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AEC0" w14:textId="77777777" w:rsidR="00F36540" w:rsidRPr="00CC6E70" w:rsidRDefault="00F36540" w:rsidP="00CC6E70">
      <w:pPr>
        <w:spacing w:line="192" w:lineRule="auto"/>
        <w:rPr>
          <w:rFonts w:ascii="Calibri" w:eastAsia="Times New Roman" w:hAnsi="Calibri" w:cs="Times New Roman"/>
          <w:b/>
          <w:bCs/>
          <w:color w:val="43484C"/>
          <w:sz w:val="20"/>
          <w:szCs w:val="20"/>
        </w:rPr>
      </w:pP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
        <w:gridCol w:w="2589"/>
        <w:gridCol w:w="6668"/>
      </w:tblGrid>
      <w:tr w:rsidR="001E68B6" w:rsidRPr="00602114" w14:paraId="7883AA24" w14:textId="77777777" w:rsidTr="00CC6E70">
        <w:trPr>
          <w:trHeight w:val="100"/>
        </w:trPr>
        <w:tc>
          <w:tcPr>
            <w:tcW w:w="9498" w:type="dxa"/>
            <w:gridSpan w:val="3"/>
            <w:tcBorders>
              <w:top w:val="single" w:sz="4" w:space="0" w:color="366091"/>
              <w:left w:val="nil"/>
              <w:bottom w:val="single" w:sz="4" w:space="0" w:color="61388C"/>
              <w:right w:val="nil"/>
            </w:tcBorders>
          </w:tcPr>
          <w:p w14:paraId="59609F83" w14:textId="620C8DD4" w:rsidR="009412A1" w:rsidRDefault="009412A1" w:rsidP="00AA2935">
            <w:pPr>
              <w:spacing w:before="360" w:after="120"/>
              <w:jc w:val="center"/>
              <w:rPr>
                <w:rFonts w:eastAsia="Verdana" w:cstheme="minorHAnsi"/>
                <w:b/>
                <w:sz w:val="40"/>
                <w:szCs w:val="36"/>
                <w:lang w:val="en-AU"/>
              </w:rPr>
            </w:pPr>
            <w:r w:rsidRPr="009412A1">
              <w:rPr>
                <w:rFonts w:eastAsia="Verdana" w:cstheme="minorHAnsi"/>
                <w:b/>
                <w:sz w:val="40"/>
                <w:szCs w:val="36"/>
                <w:lang w:val="en-AU"/>
              </w:rPr>
              <w:t>Inventory of services protecting mental health in academia and researchers’ awareness on their availability and utility</w:t>
            </w:r>
          </w:p>
          <w:p w14:paraId="40F6FA41" w14:textId="552C4A0A" w:rsidR="009412A1" w:rsidRDefault="009412A1" w:rsidP="00AA2935">
            <w:pPr>
              <w:spacing w:before="360" w:after="120"/>
              <w:jc w:val="center"/>
              <w:rPr>
                <w:rFonts w:eastAsia="Verdana" w:cstheme="minorHAnsi"/>
                <w:b/>
                <w:sz w:val="40"/>
                <w:szCs w:val="36"/>
                <w:lang w:val="en-AU"/>
              </w:rPr>
            </w:pPr>
            <w:r>
              <w:rPr>
                <w:rFonts w:eastAsia="Verdana" w:cstheme="minorHAnsi"/>
                <w:b/>
                <w:sz w:val="40"/>
                <w:szCs w:val="36"/>
                <w:lang w:val="en-AU"/>
              </w:rPr>
              <w:t>Supplementary information</w:t>
            </w:r>
          </w:p>
          <w:p w14:paraId="2981ED91" w14:textId="51EF035B" w:rsidR="001E68B6" w:rsidRPr="007E3B97" w:rsidRDefault="007E3B97" w:rsidP="00AA2935">
            <w:pPr>
              <w:spacing w:before="360" w:after="120"/>
              <w:jc w:val="center"/>
              <w:rPr>
                <w:rFonts w:eastAsia="Verdana" w:cstheme="minorHAnsi"/>
                <w:b/>
                <w:color w:val="61388C"/>
                <w:sz w:val="36"/>
                <w:szCs w:val="36"/>
                <w:lang w:val="en-AU"/>
              </w:rPr>
            </w:pPr>
            <w:r w:rsidRPr="007E3B97">
              <w:rPr>
                <w:rFonts w:eastAsia="Verdana" w:cstheme="minorHAnsi"/>
                <w:b/>
                <w:color w:val="C00000"/>
                <w:sz w:val="40"/>
                <w:szCs w:val="36"/>
                <w:lang w:val="en-AU"/>
              </w:rPr>
              <w:t>Study Protocol</w:t>
            </w:r>
          </w:p>
        </w:tc>
      </w:tr>
      <w:tr w:rsidR="001E68B6" w:rsidRPr="00875769" w14:paraId="2FB38600" w14:textId="77777777" w:rsidTr="00CC6E70">
        <w:tc>
          <w:tcPr>
            <w:tcW w:w="241" w:type="dxa"/>
            <w:vMerge w:val="restart"/>
            <w:tcBorders>
              <w:top w:val="single" w:sz="4" w:space="0" w:color="61388C"/>
              <w:left w:val="single" w:sz="4" w:space="0" w:color="61388C"/>
              <w:bottom w:val="single" w:sz="4" w:space="0" w:color="61388C"/>
              <w:right w:val="single" w:sz="4" w:space="0" w:color="61388C"/>
            </w:tcBorders>
            <w:shd w:val="clear" w:color="auto" w:fill="61388C"/>
          </w:tcPr>
          <w:p w14:paraId="6E231871" w14:textId="77777777" w:rsidR="001E68B6" w:rsidRPr="007E3B97" w:rsidRDefault="001E68B6" w:rsidP="00F53278">
            <w:pPr>
              <w:rPr>
                <w:rFonts w:eastAsia="Verdana" w:cstheme="minorHAnsi"/>
                <w:i/>
                <w:color w:val="1F4E79"/>
                <w:lang w:val="en-AU"/>
              </w:rPr>
            </w:pPr>
          </w:p>
        </w:tc>
        <w:tc>
          <w:tcPr>
            <w:tcW w:w="9257" w:type="dxa"/>
            <w:gridSpan w:val="2"/>
            <w:tcBorders>
              <w:top w:val="single" w:sz="4" w:space="0" w:color="366091"/>
              <w:left w:val="single" w:sz="4" w:space="0" w:color="61388C"/>
              <w:bottom w:val="single" w:sz="4" w:space="0" w:color="366091"/>
              <w:right w:val="single" w:sz="4" w:space="0" w:color="366091"/>
            </w:tcBorders>
            <w:shd w:val="clear" w:color="auto" w:fill="366091"/>
          </w:tcPr>
          <w:p w14:paraId="536DA082" w14:textId="77777777" w:rsidR="001E68B6" w:rsidRPr="007E3B97" w:rsidRDefault="001E68B6" w:rsidP="00F53278">
            <w:pPr>
              <w:spacing w:before="60" w:after="60"/>
              <w:rPr>
                <w:rFonts w:eastAsia="Verdana" w:cstheme="minorHAnsi"/>
                <w:i/>
                <w:color w:val="FFFFFF"/>
                <w:lang w:val="en-AU"/>
              </w:rPr>
            </w:pPr>
            <w:r w:rsidRPr="007E3B97">
              <w:rPr>
                <w:rFonts w:eastAsia="Verdana" w:cstheme="minorHAnsi"/>
                <w:color w:val="FFFFFF"/>
                <w:lang w:val="en-AU"/>
              </w:rPr>
              <w:t>Project</w:t>
            </w:r>
          </w:p>
        </w:tc>
      </w:tr>
      <w:tr w:rsidR="001E68B6" w:rsidRPr="009412A1" w14:paraId="628ED9F8" w14:textId="77777777" w:rsidTr="00CC6E70">
        <w:tc>
          <w:tcPr>
            <w:tcW w:w="241" w:type="dxa"/>
            <w:vMerge/>
            <w:tcBorders>
              <w:top w:val="single" w:sz="4" w:space="0" w:color="61388C"/>
              <w:left w:val="single" w:sz="4" w:space="0" w:color="61388C"/>
              <w:bottom w:val="single" w:sz="12" w:space="0" w:color="auto"/>
              <w:right w:val="single" w:sz="4" w:space="0" w:color="61388C"/>
            </w:tcBorders>
            <w:shd w:val="clear" w:color="auto" w:fill="61388C"/>
          </w:tcPr>
          <w:p w14:paraId="1528819F" w14:textId="77777777" w:rsidR="001E68B6" w:rsidRPr="007E3B97" w:rsidRDefault="001E68B6" w:rsidP="00F53278">
            <w:pPr>
              <w:widowControl w:val="0"/>
              <w:spacing w:line="276" w:lineRule="auto"/>
              <w:rPr>
                <w:rFonts w:eastAsia="Verdana" w:cstheme="minorHAnsi"/>
                <w:i/>
                <w:color w:val="FFFFFF"/>
                <w:lang w:val="en-AU"/>
              </w:rPr>
            </w:pPr>
          </w:p>
        </w:tc>
        <w:tc>
          <w:tcPr>
            <w:tcW w:w="2589" w:type="dxa"/>
            <w:tcBorders>
              <w:top w:val="single" w:sz="4" w:space="0" w:color="366091"/>
              <w:left w:val="single" w:sz="4" w:space="0" w:color="61388C"/>
              <w:bottom w:val="single" w:sz="12" w:space="0" w:color="auto"/>
              <w:right w:val="single" w:sz="4" w:space="0" w:color="366091"/>
            </w:tcBorders>
            <w:shd w:val="clear" w:color="auto" w:fill="F2F2F2"/>
          </w:tcPr>
          <w:p w14:paraId="4E017F83" w14:textId="77777777" w:rsidR="001E68B6" w:rsidRPr="007E3B97" w:rsidRDefault="001E68B6" w:rsidP="00F53278">
            <w:pPr>
              <w:spacing w:before="60" w:after="60"/>
              <w:rPr>
                <w:rFonts w:eastAsia="Verdana" w:cstheme="minorHAnsi"/>
                <w:color w:val="366091"/>
                <w:lang w:val="en-AU"/>
              </w:rPr>
            </w:pPr>
            <w:r w:rsidRPr="007E3B97">
              <w:rPr>
                <w:rFonts w:eastAsia="Verdana" w:cstheme="minorHAnsi"/>
                <w:color w:val="366091"/>
                <w:lang w:val="en-AU"/>
              </w:rPr>
              <w:t>Title</w:t>
            </w:r>
          </w:p>
        </w:tc>
        <w:tc>
          <w:tcPr>
            <w:tcW w:w="6668" w:type="dxa"/>
            <w:tcBorders>
              <w:top w:val="single" w:sz="4" w:space="0" w:color="366091"/>
              <w:left w:val="single" w:sz="4" w:space="0" w:color="366091"/>
              <w:bottom w:val="single" w:sz="12" w:space="0" w:color="auto"/>
              <w:right w:val="single" w:sz="4" w:space="0" w:color="366091"/>
            </w:tcBorders>
          </w:tcPr>
          <w:p w14:paraId="2A859AC2" w14:textId="07F16A10" w:rsidR="001E68B6" w:rsidRPr="007E3B97" w:rsidRDefault="001054C6" w:rsidP="007E3B97">
            <w:pPr>
              <w:spacing w:before="40"/>
              <w:jc w:val="center"/>
              <w:rPr>
                <w:rFonts w:eastAsia="Verdana" w:cstheme="minorHAnsi"/>
                <w:lang w:val="en-AU"/>
              </w:rPr>
            </w:pPr>
            <w:proofErr w:type="spellStart"/>
            <w:r w:rsidRPr="004C0E24">
              <w:rPr>
                <w:rFonts w:eastAsia="Verdana" w:cstheme="minorHAnsi"/>
                <w:b/>
                <w:sz w:val="28"/>
                <w:szCs w:val="28"/>
                <w:lang w:val="en-AU"/>
              </w:rPr>
              <w:t>R</w:t>
            </w:r>
            <w:r w:rsidR="00825147">
              <w:rPr>
                <w:rFonts w:eastAsia="Verdana" w:cstheme="minorHAnsi"/>
                <w:b/>
                <w:sz w:val="28"/>
                <w:szCs w:val="28"/>
                <w:lang w:val="en-AU"/>
              </w:rPr>
              <w:t>e</w:t>
            </w:r>
            <w:r w:rsidRPr="004C0E24">
              <w:rPr>
                <w:rFonts w:eastAsia="Verdana" w:cstheme="minorHAnsi"/>
                <w:b/>
                <w:sz w:val="28"/>
                <w:szCs w:val="28"/>
                <w:lang w:val="en-AU"/>
              </w:rPr>
              <w:t>M</w:t>
            </w:r>
            <w:r w:rsidR="00825147">
              <w:rPr>
                <w:rFonts w:eastAsia="Verdana" w:cstheme="minorHAnsi"/>
                <w:b/>
                <w:sz w:val="28"/>
                <w:szCs w:val="28"/>
                <w:lang w:val="en-AU"/>
              </w:rPr>
              <w:t>e</w:t>
            </w:r>
            <w:r w:rsidRPr="004C0E24">
              <w:rPr>
                <w:rFonts w:eastAsia="Verdana" w:cstheme="minorHAnsi"/>
                <w:b/>
                <w:sz w:val="28"/>
                <w:szCs w:val="28"/>
                <w:lang w:val="en-AU"/>
              </w:rPr>
              <w:t>HealP</w:t>
            </w:r>
            <w:proofErr w:type="spellEnd"/>
            <w:r w:rsidRPr="007E3B97">
              <w:rPr>
                <w:rFonts w:eastAsia="Verdana" w:cstheme="minorHAnsi"/>
                <w:sz w:val="28"/>
                <w:szCs w:val="28"/>
                <w:lang w:val="en-AU"/>
              </w:rPr>
              <w:t>: R</w:t>
            </w:r>
            <w:r w:rsidR="00312E80">
              <w:rPr>
                <w:rFonts w:eastAsia="Verdana" w:cstheme="minorHAnsi"/>
                <w:sz w:val="28"/>
                <w:szCs w:val="28"/>
                <w:lang w:val="en-AU"/>
              </w:rPr>
              <w:t>e</w:t>
            </w:r>
            <w:r w:rsidRPr="007E3B97">
              <w:rPr>
                <w:rFonts w:eastAsia="Verdana" w:cstheme="minorHAnsi"/>
                <w:sz w:val="28"/>
                <w:szCs w:val="28"/>
                <w:lang w:val="en-AU"/>
              </w:rPr>
              <w:t>se</w:t>
            </w:r>
            <w:r w:rsidR="003A4ED4">
              <w:rPr>
                <w:rFonts w:eastAsia="Verdana" w:cstheme="minorHAnsi"/>
                <w:sz w:val="28"/>
                <w:szCs w:val="28"/>
                <w:lang w:val="en-AU"/>
              </w:rPr>
              <w:t>a</w:t>
            </w:r>
            <w:r w:rsidRPr="007E3B97">
              <w:rPr>
                <w:rFonts w:eastAsia="Verdana" w:cstheme="minorHAnsi"/>
                <w:sz w:val="28"/>
                <w:szCs w:val="28"/>
                <w:lang w:val="en-AU"/>
              </w:rPr>
              <w:t>rcher M</w:t>
            </w:r>
            <w:r w:rsidR="00312E80">
              <w:rPr>
                <w:rFonts w:eastAsia="Verdana" w:cstheme="minorHAnsi"/>
                <w:sz w:val="28"/>
                <w:szCs w:val="28"/>
                <w:lang w:val="en-AU"/>
              </w:rPr>
              <w:t>e</w:t>
            </w:r>
            <w:r w:rsidR="001E68B6" w:rsidRPr="007E3B97">
              <w:rPr>
                <w:rFonts w:eastAsia="Verdana" w:cstheme="minorHAnsi"/>
                <w:sz w:val="28"/>
                <w:szCs w:val="28"/>
                <w:lang w:val="en-AU"/>
              </w:rPr>
              <w:t xml:space="preserve">ntal </w:t>
            </w:r>
            <w:r w:rsidR="009412A1">
              <w:rPr>
                <w:rFonts w:eastAsia="Verdana" w:cstheme="minorHAnsi"/>
                <w:sz w:val="28"/>
                <w:szCs w:val="28"/>
                <w:lang w:val="en-AU"/>
              </w:rPr>
              <w:t>H</w:t>
            </w:r>
            <w:r w:rsidR="001E68B6" w:rsidRPr="007E3B97">
              <w:rPr>
                <w:rFonts w:eastAsia="Verdana" w:cstheme="minorHAnsi"/>
                <w:sz w:val="28"/>
                <w:szCs w:val="28"/>
                <w:lang w:val="en-AU"/>
              </w:rPr>
              <w:t>ealth Promotion</w:t>
            </w:r>
          </w:p>
        </w:tc>
      </w:tr>
    </w:tbl>
    <w:p w14:paraId="299DE9D1" w14:textId="248AF386" w:rsidR="00D5542C" w:rsidRPr="007E3B97" w:rsidRDefault="007E3B97" w:rsidP="007E3B97">
      <w:pPr>
        <w:jc w:val="right"/>
        <w:rPr>
          <w:sz w:val="24"/>
          <w:szCs w:val="24"/>
          <w:lang w:val="en-US"/>
        </w:rPr>
      </w:pPr>
      <w:r>
        <w:rPr>
          <w:sz w:val="24"/>
          <w:szCs w:val="24"/>
          <w:lang w:val="en-US"/>
        </w:rPr>
        <w:t>Last m</w:t>
      </w:r>
      <w:r w:rsidR="004B6282">
        <w:rPr>
          <w:sz w:val="24"/>
          <w:szCs w:val="24"/>
          <w:lang w:val="en-US"/>
        </w:rPr>
        <w:t>odification date: 2</w:t>
      </w:r>
      <w:r w:rsidR="004A46A1">
        <w:rPr>
          <w:sz w:val="24"/>
          <w:szCs w:val="24"/>
          <w:lang w:val="en-US"/>
        </w:rPr>
        <w:t>8</w:t>
      </w:r>
      <w:r w:rsidRPr="007E3B97">
        <w:rPr>
          <w:sz w:val="24"/>
          <w:szCs w:val="24"/>
          <w:lang w:val="en-US"/>
        </w:rPr>
        <w:t>.11.2022</w:t>
      </w:r>
    </w:p>
    <w:tbl>
      <w:tblPr>
        <w:tblStyle w:val="Grilledutableau"/>
        <w:tblW w:w="0" w:type="auto"/>
        <w:tblLook w:val="04A0" w:firstRow="1" w:lastRow="0" w:firstColumn="1" w:lastColumn="0" w:noHBand="0" w:noVBand="1"/>
      </w:tblPr>
      <w:tblGrid>
        <w:gridCol w:w="2830"/>
        <w:gridCol w:w="6740"/>
      </w:tblGrid>
      <w:tr w:rsidR="001054C6" w14:paraId="4BC6196B" w14:textId="77777777" w:rsidTr="00CC6E70">
        <w:tc>
          <w:tcPr>
            <w:tcW w:w="2830" w:type="dxa"/>
          </w:tcPr>
          <w:p w14:paraId="2A1FAF6C" w14:textId="77777777" w:rsidR="001054C6" w:rsidRPr="00901E7C" w:rsidRDefault="008C7769">
            <w:pPr>
              <w:rPr>
                <w:rFonts w:cstheme="minorHAnsi"/>
                <w:b/>
                <w:lang w:val="en-US"/>
              </w:rPr>
            </w:pPr>
            <w:r w:rsidRPr="00901E7C">
              <w:rPr>
                <w:rFonts w:cstheme="minorHAnsi"/>
                <w:b/>
                <w:lang w:val="en-US"/>
              </w:rPr>
              <w:t>Project</w:t>
            </w:r>
            <w:r w:rsidR="001054C6" w:rsidRPr="00901E7C">
              <w:rPr>
                <w:rFonts w:cstheme="minorHAnsi"/>
                <w:b/>
                <w:lang w:val="en-US"/>
              </w:rPr>
              <w:t xml:space="preserve"> type:  </w:t>
            </w:r>
          </w:p>
        </w:tc>
        <w:tc>
          <w:tcPr>
            <w:tcW w:w="6740" w:type="dxa"/>
          </w:tcPr>
          <w:p w14:paraId="1C999A6D" w14:textId="77777777" w:rsidR="001054C6" w:rsidRPr="00901E7C" w:rsidRDefault="008C7769">
            <w:pPr>
              <w:rPr>
                <w:b/>
                <w:lang w:val="en-US"/>
              </w:rPr>
            </w:pPr>
            <w:r w:rsidRPr="00901E7C">
              <w:rPr>
                <w:lang w:val="en-US"/>
              </w:rPr>
              <w:t>Non clinical, including persons</w:t>
            </w:r>
          </w:p>
        </w:tc>
      </w:tr>
      <w:tr w:rsidR="001054C6" w14:paraId="0995DD18" w14:textId="77777777" w:rsidTr="00CC6E70">
        <w:tc>
          <w:tcPr>
            <w:tcW w:w="2830" w:type="dxa"/>
          </w:tcPr>
          <w:p w14:paraId="09CA0533" w14:textId="77777777" w:rsidR="001054C6" w:rsidRPr="00901E7C" w:rsidRDefault="001054C6">
            <w:pPr>
              <w:rPr>
                <w:rFonts w:cstheme="minorHAnsi"/>
                <w:b/>
                <w:lang w:val="en-US"/>
              </w:rPr>
            </w:pPr>
            <w:r w:rsidRPr="00901E7C">
              <w:rPr>
                <w:rFonts w:cstheme="minorHAnsi"/>
                <w:b/>
                <w:lang w:val="en-US"/>
              </w:rPr>
              <w:t xml:space="preserve">Risk </w:t>
            </w:r>
            <w:r w:rsidR="007E3B97" w:rsidRPr="00901E7C">
              <w:rPr>
                <w:rFonts w:cstheme="minorHAnsi"/>
                <w:b/>
                <w:lang w:val="en-US"/>
              </w:rPr>
              <w:t>Categorization</w:t>
            </w:r>
          </w:p>
        </w:tc>
        <w:tc>
          <w:tcPr>
            <w:tcW w:w="6740" w:type="dxa"/>
          </w:tcPr>
          <w:p w14:paraId="26363B83" w14:textId="77777777" w:rsidR="001054C6" w:rsidRPr="00901E7C" w:rsidRDefault="001054C6">
            <w:pPr>
              <w:rPr>
                <w:lang w:val="en-US"/>
              </w:rPr>
            </w:pPr>
            <w:r w:rsidRPr="00901E7C">
              <w:rPr>
                <w:lang w:val="en-US"/>
              </w:rPr>
              <w:t>Risk Category A</w:t>
            </w:r>
          </w:p>
        </w:tc>
      </w:tr>
      <w:tr w:rsidR="001054C6" w:rsidRPr="004A46A1" w14:paraId="42FDFF3C" w14:textId="77777777" w:rsidTr="00CC6E70">
        <w:tc>
          <w:tcPr>
            <w:tcW w:w="2830" w:type="dxa"/>
          </w:tcPr>
          <w:p w14:paraId="554FA6A7" w14:textId="77777777" w:rsidR="001054C6" w:rsidRPr="00901E7C" w:rsidRDefault="001054C6">
            <w:pPr>
              <w:rPr>
                <w:b/>
                <w:lang w:val="en-US"/>
              </w:rPr>
            </w:pPr>
            <w:r w:rsidRPr="00901E7C">
              <w:rPr>
                <w:b/>
                <w:lang w:val="it-IT"/>
              </w:rPr>
              <w:t>Principal Investigator</w:t>
            </w:r>
            <w:r w:rsidRPr="00901E7C">
              <w:rPr>
                <w:lang w:val="it-IT"/>
              </w:rPr>
              <w:t>:</w:t>
            </w:r>
          </w:p>
        </w:tc>
        <w:tc>
          <w:tcPr>
            <w:tcW w:w="6740" w:type="dxa"/>
          </w:tcPr>
          <w:p w14:paraId="6BB932B3" w14:textId="77777777" w:rsidR="001054C6" w:rsidRPr="00901E7C" w:rsidRDefault="001054C6" w:rsidP="001054C6">
            <w:pPr>
              <w:rPr>
                <w:lang w:val="it-IT"/>
              </w:rPr>
            </w:pPr>
            <w:r w:rsidRPr="00901E7C">
              <w:rPr>
                <w:lang w:val="it-IT"/>
              </w:rPr>
              <w:t xml:space="preserve">Unisante, DSTE, </w:t>
            </w:r>
          </w:p>
          <w:p w14:paraId="3ADAFBA8" w14:textId="77777777" w:rsidR="001054C6" w:rsidRPr="00901E7C" w:rsidRDefault="001054C6" w:rsidP="001054C6">
            <w:pPr>
              <w:rPr>
                <w:lang w:val="it-IT"/>
              </w:rPr>
            </w:pPr>
            <w:r w:rsidRPr="00901E7C">
              <w:rPr>
                <w:lang w:val="it-IT"/>
              </w:rPr>
              <w:t>Prof. Irina Guseva-Canu</w:t>
            </w:r>
          </w:p>
          <w:p w14:paraId="7DF534F8" w14:textId="77777777" w:rsidR="001054C6" w:rsidRPr="00901E7C" w:rsidRDefault="001054C6">
            <w:pPr>
              <w:rPr>
                <w:b/>
                <w:lang w:val="it-IT"/>
              </w:rPr>
            </w:pPr>
          </w:p>
        </w:tc>
      </w:tr>
      <w:tr w:rsidR="001054C6" w:rsidRPr="001054C6" w14:paraId="3E94BE1C" w14:textId="77777777" w:rsidTr="00CC6E70">
        <w:tc>
          <w:tcPr>
            <w:tcW w:w="2830" w:type="dxa"/>
          </w:tcPr>
          <w:p w14:paraId="2535856D" w14:textId="77777777" w:rsidR="001054C6" w:rsidRPr="00901E7C" w:rsidRDefault="001054C6">
            <w:pPr>
              <w:rPr>
                <w:b/>
                <w:lang w:val="it-IT"/>
              </w:rPr>
            </w:pPr>
            <w:r w:rsidRPr="00901E7C">
              <w:rPr>
                <w:b/>
                <w:lang w:val="en-US"/>
              </w:rPr>
              <w:t>Research team:</w:t>
            </w:r>
          </w:p>
        </w:tc>
        <w:tc>
          <w:tcPr>
            <w:tcW w:w="6740" w:type="dxa"/>
          </w:tcPr>
          <w:p w14:paraId="114C7E44" w14:textId="77777777" w:rsidR="001054C6" w:rsidRPr="00901E7C" w:rsidRDefault="009E5967">
            <w:pPr>
              <w:rPr>
                <w:lang w:val="it-IT"/>
              </w:rPr>
            </w:pPr>
            <w:r w:rsidRPr="00901E7C">
              <w:rPr>
                <w:lang w:val="it-IT"/>
              </w:rPr>
              <w:t>….</w:t>
            </w:r>
          </w:p>
        </w:tc>
      </w:tr>
      <w:tr w:rsidR="001054C6" w:rsidRPr="009412A1" w14:paraId="180E6847" w14:textId="77777777" w:rsidTr="00CC6E70">
        <w:tc>
          <w:tcPr>
            <w:tcW w:w="2830" w:type="dxa"/>
          </w:tcPr>
          <w:p w14:paraId="6B4E15FB" w14:textId="77777777" w:rsidR="001054C6" w:rsidRPr="00901E7C" w:rsidRDefault="001054C6">
            <w:pPr>
              <w:rPr>
                <w:b/>
                <w:lang w:val="it-IT"/>
              </w:rPr>
            </w:pPr>
            <w:r w:rsidRPr="00901E7C">
              <w:rPr>
                <w:b/>
                <w:lang w:val="en-US"/>
              </w:rPr>
              <w:t>Study site</w:t>
            </w:r>
            <w:r w:rsidRPr="00901E7C">
              <w:rPr>
                <w:lang w:val="en-US"/>
              </w:rPr>
              <w:t>:</w:t>
            </w:r>
          </w:p>
        </w:tc>
        <w:tc>
          <w:tcPr>
            <w:tcW w:w="6740" w:type="dxa"/>
          </w:tcPr>
          <w:p w14:paraId="2DAE27E9" w14:textId="494055B9" w:rsidR="001054C6" w:rsidRPr="00901E7C" w:rsidRDefault="001054C6" w:rsidP="001054C6">
            <w:pPr>
              <w:jc w:val="both"/>
              <w:rPr>
                <w:lang w:val="en-US"/>
              </w:rPr>
            </w:pPr>
            <w:r w:rsidRPr="00901E7C">
              <w:rPr>
                <w:lang w:val="en-US"/>
              </w:rPr>
              <w:t>S</w:t>
            </w:r>
            <w:r w:rsidR="001F4B04">
              <w:rPr>
                <w:lang w:val="en-US"/>
              </w:rPr>
              <w:t xml:space="preserve">wiss Universities &amp; Hautes </w:t>
            </w:r>
            <w:proofErr w:type="spellStart"/>
            <w:r w:rsidR="001F4B04">
              <w:rPr>
                <w:lang w:val="en-US"/>
              </w:rPr>
              <w:t>Ecoles</w:t>
            </w:r>
            <w:proofErr w:type="spellEnd"/>
            <w:r w:rsidRPr="00901E7C">
              <w:rPr>
                <w:lang w:val="en-US"/>
              </w:rPr>
              <w:t>, other academic institutions hiring scientific staff</w:t>
            </w:r>
          </w:p>
          <w:p w14:paraId="0D3DD483" w14:textId="77777777" w:rsidR="001054C6" w:rsidRPr="00901E7C" w:rsidRDefault="001054C6">
            <w:pPr>
              <w:rPr>
                <w:b/>
                <w:lang w:val="en-US"/>
              </w:rPr>
            </w:pPr>
          </w:p>
        </w:tc>
      </w:tr>
      <w:tr w:rsidR="001054C6" w:rsidRPr="009412A1" w14:paraId="0E0BA47C" w14:textId="77777777" w:rsidTr="00CC6E70">
        <w:tc>
          <w:tcPr>
            <w:tcW w:w="2830" w:type="dxa"/>
          </w:tcPr>
          <w:p w14:paraId="7BC33897" w14:textId="77777777" w:rsidR="001054C6" w:rsidRPr="00901E7C" w:rsidRDefault="001054C6">
            <w:pPr>
              <w:rPr>
                <w:b/>
                <w:lang w:val="en-US"/>
              </w:rPr>
            </w:pPr>
            <w:r w:rsidRPr="00901E7C">
              <w:rPr>
                <w:b/>
                <w:lang w:val="en-US"/>
              </w:rPr>
              <w:t>Study Population</w:t>
            </w:r>
            <w:r w:rsidRPr="00901E7C">
              <w:rPr>
                <w:lang w:val="en-US"/>
              </w:rPr>
              <w:t>:</w:t>
            </w:r>
          </w:p>
        </w:tc>
        <w:tc>
          <w:tcPr>
            <w:tcW w:w="6740" w:type="dxa"/>
          </w:tcPr>
          <w:p w14:paraId="0B5F0008" w14:textId="77777777" w:rsidR="001054C6" w:rsidRPr="00901E7C" w:rsidRDefault="001054C6" w:rsidP="001054C6">
            <w:pPr>
              <w:jc w:val="both"/>
              <w:rPr>
                <w:lang w:val="en-US"/>
              </w:rPr>
            </w:pPr>
            <w:r w:rsidRPr="00901E7C">
              <w:rPr>
                <w:lang w:val="en-US"/>
              </w:rPr>
              <w:t xml:space="preserve">Research Staff (from postgraduates onwards) and </w:t>
            </w:r>
            <w:r w:rsidRPr="00901E7C">
              <w:rPr>
                <w:i/>
                <w:lang w:val="en-US"/>
              </w:rPr>
              <w:t>(possibly other administrative staff cooperating closely with research staff)</w:t>
            </w:r>
          </w:p>
          <w:p w14:paraId="5690DA18" w14:textId="77777777" w:rsidR="001054C6" w:rsidRPr="00901E7C" w:rsidRDefault="001054C6">
            <w:pPr>
              <w:rPr>
                <w:b/>
                <w:lang w:val="en-US"/>
              </w:rPr>
            </w:pPr>
          </w:p>
        </w:tc>
      </w:tr>
      <w:tr w:rsidR="001054C6" w:rsidRPr="009412A1" w14:paraId="01CA5914" w14:textId="77777777" w:rsidTr="00CC6E70">
        <w:tc>
          <w:tcPr>
            <w:tcW w:w="2830" w:type="dxa"/>
          </w:tcPr>
          <w:p w14:paraId="6FB1F3BF" w14:textId="77777777" w:rsidR="001054C6" w:rsidRPr="00901E7C" w:rsidRDefault="001054C6">
            <w:pPr>
              <w:rPr>
                <w:b/>
                <w:lang w:val="en-US"/>
              </w:rPr>
            </w:pPr>
            <w:r w:rsidRPr="00901E7C">
              <w:rPr>
                <w:b/>
                <w:lang w:val="en-US"/>
              </w:rPr>
              <w:t>Study Design</w:t>
            </w:r>
            <w:r w:rsidRPr="00901E7C">
              <w:rPr>
                <w:lang w:val="en-US"/>
              </w:rPr>
              <w:t xml:space="preserve">:  </w:t>
            </w:r>
          </w:p>
        </w:tc>
        <w:tc>
          <w:tcPr>
            <w:tcW w:w="6740" w:type="dxa"/>
          </w:tcPr>
          <w:p w14:paraId="18E0EA43" w14:textId="1D500759" w:rsidR="001054C6" w:rsidRPr="00901E7C" w:rsidRDefault="004B6282" w:rsidP="001054C6">
            <w:pPr>
              <w:jc w:val="both"/>
              <w:rPr>
                <w:lang w:val="en-US"/>
              </w:rPr>
            </w:pPr>
            <w:r>
              <w:rPr>
                <w:lang w:val="en-US"/>
              </w:rPr>
              <w:t>P</w:t>
            </w:r>
            <w:r w:rsidR="001054C6" w:rsidRPr="00901E7C">
              <w:rPr>
                <w:lang w:val="en-US"/>
              </w:rPr>
              <w:t xml:space="preserve">sycho-sociological approach </w:t>
            </w:r>
            <w:r w:rsidR="001F4B04">
              <w:rPr>
                <w:lang w:val="en-US"/>
              </w:rPr>
              <w:t>using</w:t>
            </w:r>
            <w:r w:rsidR="001054C6" w:rsidRPr="00901E7C">
              <w:rPr>
                <w:lang w:val="en-US"/>
              </w:rPr>
              <w:t xml:space="preserve"> qualitative methods (semi-str</w:t>
            </w:r>
            <w:r w:rsidR="001F4B04">
              <w:rPr>
                <w:lang w:val="en-US"/>
              </w:rPr>
              <w:t>uctured interviews and analyses of</w:t>
            </w:r>
            <w:r w:rsidR="001054C6" w:rsidRPr="00901E7C">
              <w:rPr>
                <w:lang w:val="en-US"/>
              </w:rPr>
              <w:t xml:space="preserve"> data qualitative</w:t>
            </w:r>
            <w:r w:rsidR="001F4B04">
              <w:rPr>
                <w:lang w:val="en-US"/>
              </w:rPr>
              <w:t xml:space="preserve"> data specific software </w:t>
            </w:r>
            <w:r w:rsidR="001054C6" w:rsidRPr="00901E7C">
              <w:rPr>
                <w:lang w:val="en-US"/>
              </w:rPr>
              <w:t xml:space="preserve">– </w:t>
            </w:r>
            <w:proofErr w:type="spellStart"/>
            <w:r w:rsidR="001054C6" w:rsidRPr="00901E7C">
              <w:rPr>
                <w:lang w:val="en-US"/>
              </w:rPr>
              <w:t>Maxqda</w:t>
            </w:r>
            <w:proofErr w:type="spellEnd"/>
            <w:r w:rsidR="001054C6" w:rsidRPr="00901E7C">
              <w:rPr>
                <w:lang w:val="en-US"/>
              </w:rPr>
              <w:t xml:space="preserve"> Analyzing Pro)</w:t>
            </w:r>
          </w:p>
          <w:p w14:paraId="0787DA32" w14:textId="77777777" w:rsidR="001054C6" w:rsidRPr="00901E7C" w:rsidRDefault="001054C6">
            <w:pPr>
              <w:rPr>
                <w:b/>
                <w:lang w:val="en-US"/>
              </w:rPr>
            </w:pPr>
          </w:p>
        </w:tc>
      </w:tr>
      <w:tr w:rsidR="001054C6" w:rsidRPr="001054C6" w14:paraId="08027D03" w14:textId="77777777" w:rsidTr="00CC6E70">
        <w:tc>
          <w:tcPr>
            <w:tcW w:w="2830" w:type="dxa"/>
          </w:tcPr>
          <w:p w14:paraId="4AC80E7C" w14:textId="77777777" w:rsidR="001054C6" w:rsidRPr="00901E7C" w:rsidRDefault="001054C6" w:rsidP="001054C6">
            <w:pPr>
              <w:jc w:val="both"/>
              <w:rPr>
                <w:lang w:val="en-US"/>
              </w:rPr>
            </w:pPr>
            <w:r w:rsidRPr="00901E7C">
              <w:rPr>
                <w:b/>
                <w:lang w:val="en-US"/>
              </w:rPr>
              <w:t>Sample size:</w:t>
            </w:r>
          </w:p>
          <w:p w14:paraId="77E08A0E" w14:textId="77777777" w:rsidR="001054C6" w:rsidRPr="00901E7C" w:rsidRDefault="001054C6">
            <w:pPr>
              <w:rPr>
                <w:b/>
                <w:lang w:val="en-US"/>
              </w:rPr>
            </w:pPr>
          </w:p>
        </w:tc>
        <w:tc>
          <w:tcPr>
            <w:tcW w:w="6740" w:type="dxa"/>
          </w:tcPr>
          <w:p w14:paraId="7C1D3836" w14:textId="0ADC12E3" w:rsidR="001054C6" w:rsidRPr="00901E7C" w:rsidRDefault="001054C6">
            <w:pPr>
              <w:rPr>
                <w:lang w:val="en-US"/>
              </w:rPr>
            </w:pPr>
            <w:r w:rsidRPr="00901E7C">
              <w:rPr>
                <w:lang w:val="en-US"/>
              </w:rPr>
              <w:t>1</w:t>
            </w:r>
            <w:r w:rsidR="00C51E63">
              <w:rPr>
                <w:lang w:val="en-US"/>
              </w:rPr>
              <w:t>00</w:t>
            </w:r>
            <w:r w:rsidRPr="00901E7C">
              <w:rPr>
                <w:lang w:val="en-US"/>
              </w:rPr>
              <w:t xml:space="preserve"> persons</w:t>
            </w:r>
          </w:p>
        </w:tc>
      </w:tr>
      <w:tr w:rsidR="001054C6" w:rsidRPr="001054C6" w14:paraId="1A690848" w14:textId="77777777" w:rsidTr="00CC6E70">
        <w:tc>
          <w:tcPr>
            <w:tcW w:w="2830" w:type="dxa"/>
          </w:tcPr>
          <w:p w14:paraId="62828646" w14:textId="77777777" w:rsidR="001054C6" w:rsidRPr="00901E7C" w:rsidRDefault="001054C6">
            <w:pPr>
              <w:rPr>
                <w:b/>
                <w:lang w:val="en-US"/>
              </w:rPr>
            </w:pPr>
            <w:r w:rsidRPr="00901E7C">
              <w:rPr>
                <w:b/>
                <w:lang w:val="en-US"/>
              </w:rPr>
              <w:t>Study Duration:</w:t>
            </w:r>
          </w:p>
        </w:tc>
        <w:tc>
          <w:tcPr>
            <w:tcW w:w="6740" w:type="dxa"/>
          </w:tcPr>
          <w:p w14:paraId="44660F62" w14:textId="2A5B5A49" w:rsidR="001054C6" w:rsidRPr="00901E7C" w:rsidRDefault="001054C6">
            <w:pPr>
              <w:rPr>
                <w:b/>
                <w:lang w:val="en-US"/>
              </w:rPr>
            </w:pPr>
            <w:r w:rsidRPr="00901E7C">
              <w:rPr>
                <w:lang w:val="en-US"/>
              </w:rPr>
              <w:t>1 year (1 Dec 2022- 3</w:t>
            </w:r>
            <w:r w:rsidR="003A4ED4">
              <w:rPr>
                <w:lang w:val="en-US"/>
              </w:rPr>
              <w:t>0</w:t>
            </w:r>
            <w:r w:rsidRPr="00901E7C">
              <w:rPr>
                <w:lang w:val="en-US"/>
              </w:rPr>
              <w:t xml:space="preserve"> Nov 2023)</w:t>
            </w:r>
          </w:p>
        </w:tc>
      </w:tr>
      <w:tr w:rsidR="001054C6" w:rsidRPr="001054C6" w14:paraId="45AEF1D8" w14:textId="77777777" w:rsidTr="00CC6E70">
        <w:tc>
          <w:tcPr>
            <w:tcW w:w="2830" w:type="dxa"/>
          </w:tcPr>
          <w:p w14:paraId="4A6F784A" w14:textId="77777777" w:rsidR="001054C6" w:rsidRPr="00901E7C" w:rsidRDefault="001054C6">
            <w:pPr>
              <w:rPr>
                <w:b/>
                <w:lang w:val="en-US"/>
              </w:rPr>
            </w:pPr>
            <w:r w:rsidRPr="00901E7C">
              <w:rPr>
                <w:b/>
                <w:lang w:val="en-US"/>
              </w:rPr>
              <w:t>Study ID:</w:t>
            </w:r>
          </w:p>
        </w:tc>
        <w:tc>
          <w:tcPr>
            <w:tcW w:w="6740" w:type="dxa"/>
          </w:tcPr>
          <w:p w14:paraId="3E6CD882" w14:textId="77777777" w:rsidR="001054C6" w:rsidRDefault="001054C6">
            <w:pPr>
              <w:rPr>
                <w:lang w:val="en-US"/>
              </w:rPr>
            </w:pPr>
            <w:proofErr w:type="spellStart"/>
            <w:r w:rsidRPr="00901E7C">
              <w:rPr>
                <w:lang w:val="en-US"/>
              </w:rPr>
              <w:t>REMEHealP</w:t>
            </w:r>
            <w:proofErr w:type="spellEnd"/>
            <w:r w:rsidRPr="00901E7C">
              <w:rPr>
                <w:lang w:val="en-US"/>
              </w:rPr>
              <w:t xml:space="preserve"> Study</w:t>
            </w:r>
          </w:p>
          <w:p w14:paraId="31668953" w14:textId="24CBEDC1" w:rsidR="001F4B04" w:rsidRPr="00901E7C" w:rsidRDefault="001F4B04">
            <w:pPr>
              <w:rPr>
                <w:lang w:val="en-US"/>
              </w:rPr>
            </w:pPr>
          </w:p>
        </w:tc>
      </w:tr>
    </w:tbl>
    <w:p w14:paraId="5EDBF0D6" w14:textId="77777777" w:rsidR="002225AB" w:rsidRDefault="001054C6" w:rsidP="002225AB">
      <w:pPr>
        <w:spacing w:before="93"/>
        <w:rPr>
          <w:rFonts w:cstheme="minorHAnsi"/>
          <w:lang w:val="en-US"/>
        </w:rPr>
      </w:pPr>
      <w:r w:rsidRPr="002225AB">
        <w:rPr>
          <w:rFonts w:cstheme="minorHAnsi"/>
          <w:color w:val="0F0F0F"/>
          <w:lang w:val="en-US"/>
        </w:rPr>
        <w:t>CONFIDENTIALITY</w:t>
      </w:r>
      <w:r w:rsidRPr="002225AB">
        <w:rPr>
          <w:rFonts w:cstheme="minorHAnsi"/>
          <w:color w:val="0F0F0F"/>
          <w:spacing w:val="12"/>
          <w:lang w:val="en-US"/>
        </w:rPr>
        <w:t xml:space="preserve"> </w:t>
      </w:r>
      <w:r w:rsidRPr="002225AB">
        <w:rPr>
          <w:rFonts w:cstheme="minorHAnsi"/>
          <w:color w:val="151515"/>
          <w:spacing w:val="-2"/>
          <w:lang w:val="en-US"/>
        </w:rPr>
        <w:t>STATEMENT</w:t>
      </w:r>
    </w:p>
    <w:p w14:paraId="431ABC72" w14:textId="5EBE310A" w:rsidR="002225AB" w:rsidRDefault="001054C6" w:rsidP="009412A1">
      <w:pPr>
        <w:spacing w:before="93"/>
        <w:jc w:val="both"/>
        <w:rPr>
          <w:lang w:val="en-US"/>
        </w:rPr>
      </w:pPr>
      <w:r w:rsidRPr="002225AB">
        <w:rPr>
          <w:rFonts w:cstheme="minorHAnsi"/>
          <w:lang w:val="en-US"/>
        </w:rPr>
        <w:t>The</w:t>
      </w:r>
      <w:r w:rsidRPr="002225AB">
        <w:rPr>
          <w:rFonts w:cstheme="minorHAnsi"/>
          <w:spacing w:val="-8"/>
          <w:lang w:val="en-US"/>
        </w:rPr>
        <w:t xml:space="preserve"> </w:t>
      </w:r>
      <w:r w:rsidRPr="002225AB">
        <w:rPr>
          <w:rFonts w:cstheme="minorHAnsi"/>
          <w:lang w:val="en-US"/>
        </w:rPr>
        <w:t>information</w:t>
      </w:r>
      <w:r w:rsidRPr="002225AB">
        <w:rPr>
          <w:rFonts w:cstheme="minorHAnsi"/>
          <w:spacing w:val="6"/>
          <w:lang w:val="en-US"/>
        </w:rPr>
        <w:t xml:space="preserve"> </w:t>
      </w:r>
      <w:r w:rsidRPr="002225AB">
        <w:rPr>
          <w:rFonts w:cstheme="minorHAnsi"/>
          <w:lang w:val="en-US"/>
        </w:rPr>
        <w:t>contained</w:t>
      </w:r>
      <w:r w:rsidRPr="002225AB">
        <w:rPr>
          <w:rFonts w:cstheme="minorHAnsi"/>
          <w:spacing w:val="-4"/>
          <w:lang w:val="en-US"/>
        </w:rPr>
        <w:t xml:space="preserve"> </w:t>
      </w:r>
      <w:r w:rsidRPr="002225AB">
        <w:rPr>
          <w:rFonts w:cstheme="minorHAnsi"/>
          <w:lang w:val="en-US"/>
        </w:rPr>
        <w:t>in</w:t>
      </w:r>
      <w:r w:rsidRPr="002225AB">
        <w:rPr>
          <w:rFonts w:cstheme="minorHAnsi"/>
          <w:spacing w:val="-12"/>
          <w:lang w:val="en-US"/>
        </w:rPr>
        <w:t xml:space="preserve"> </w:t>
      </w:r>
      <w:r w:rsidRPr="002225AB">
        <w:rPr>
          <w:rFonts w:cstheme="minorHAnsi"/>
          <w:lang w:val="en-US"/>
        </w:rPr>
        <w:t>this</w:t>
      </w:r>
      <w:r w:rsidRPr="002225AB">
        <w:rPr>
          <w:rFonts w:cstheme="minorHAnsi"/>
          <w:spacing w:val="-3"/>
          <w:lang w:val="en-US"/>
        </w:rPr>
        <w:t xml:space="preserve"> </w:t>
      </w:r>
      <w:r w:rsidRPr="002225AB">
        <w:rPr>
          <w:rFonts w:cstheme="minorHAnsi"/>
          <w:lang w:val="en-US"/>
        </w:rPr>
        <w:t>document</w:t>
      </w:r>
      <w:r w:rsidRPr="002225AB">
        <w:rPr>
          <w:rFonts w:cstheme="minorHAnsi"/>
          <w:spacing w:val="6"/>
          <w:lang w:val="en-US"/>
        </w:rPr>
        <w:t xml:space="preserve"> </w:t>
      </w:r>
      <w:r w:rsidRPr="002225AB">
        <w:rPr>
          <w:rFonts w:cstheme="minorHAnsi"/>
          <w:lang w:val="en-US"/>
        </w:rPr>
        <w:t>is</w:t>
      </w:r>
      <w:r w:rsidRPr="002225AB">
        <w:rPr>
          <w:rFonts w:cstheme="minorHAnsi"/>
          <w:spacing w:val="-7"/>
          <w:lang w:val="en-US"/>
        </w:rPr>
        <w:t xml:space="preserve"> </w:t>
      </w:r>
      <w:r w:rsidRPr="002225AB">
        <w:rPr>
          <w:rFonts w:cstheme="minorHAnsi"/>
          <w:lang w:val="en-US"/>
        </w:rPr>
        <w:t>confidential</w:t>
      </w:r>
      <w:r w:rsidRPr="002225AB">
        <w:rPr>
          <w:rFonts w:cstheme="minorHAnsi"/>
          <w:spacing w:val="8"/>
          <w:lang w:val="en-US"/>
        </w:rPr>
        <w:t xml:space="preserve"> </w:t>
      </w:r>
      <w:r w:rsidRPr="002225AB">
        <w:rPr>
          <w:rFonts w:cstheme="minorHAnsi"/>
          <w:lang w:val="en-US"/>
        </w:rPr>
        <w:t>and</w:t>
      </w:r>
      <w:r w:rsidRPr="002225AB">
        <w:rPr>
          <w:rFonts w:cstheme="minorHAnsi"/>
          <w:spacing w:val="-8"/>
          <w:lang w:val="en-US"/>
        </w:rPr>
        <w:t xml:space="preserve"> </w:t>
      </w:r>
      <w:r w:rsidRPr="002225AB">
        <w:rPr>
          <w:rFonts w:cstheme="minorHAnsi"/>
          <w:lang w:val="en-US"/>
        </w:rPr>
        <w:t>the</w:t>
      </w:r>
      <w:r w:rsidRPr="002225AB">
        <w:rPr>
          <w:rFonts w:cstheme="minorHAnsi"/>
          <w:spacing w:val="-11"/>
          <w:lang w:val="en-US"/>
        </w:rPr>
        <w:t xml:space="preserve"> </w:t>
      </w:r>
      <w:r w:rsidRPr="002225AB">
        <w:rPr>
          <w:rFonts w:cstheme="minorHAnsi"/>
          <w:lang w:val="en-US"/>
        </w:rPr>
        <w:t>property</w:t>
      </w:r>
      <w:r w:rsidRPr="002225AB">
        <w:rPr>
          <w:rFonts w:cstheme="minorHAnsi"/>
          <w:spacing w:val="11"/>
          <w:lang w:val="en-US"/>
        </w:rPr>
        <w:t xml:space="preserve"> </w:t>
      </w:r>
      <w:r w:rsidRPr="002225AB">
        <w:rPr>
          <w:rFonts w:cstheme="minorHAnsi"/>
          <w:lang w:val="en-US"/>
        </w:rPr>
        <w:t>of</w:t>
      </w:r>
      <w:r w:rsidRPr="002225AB">
        <w:rPr>
          <w:rFonts w:cstheme="minorHAnsi"/>
          <w:spacing w:val="-5"/>
          <w:lang w:val="en-US"/>
        </w:rPr>
        <w:t xml:space="preserve"> the</w:t>
      </w:r>
      <w:r w:rsidR="002225AB">
        <w:rPr>
          <w:rFonts w:cstheme="minorHAnsi"/>
          <w:lang w:val="en-US"/>
        </w:rPr>
        <w:t xml:space="preserve">: </w:t>
      </w:r>
      <w:proofErr w:type="spellStart"/>
      <w:r w:rsidR="008E06FD">
        <w:rPr>
          <w:rFonts w:cstheme="minorHAnsi"/>
          <w:lang w:val="en-US"/>
        </w:rPr>
        <w:t>Unisant</w:t>
      </w:r>
      <w:r w:rsidR="003A4ED4">
        <w:rPr>
          <w:rFonts w:cstheme="minorHAnsi"/>
          <w:lang w:val="en-US"/>
        </w:rPr>
        <w:t>é</w:t>
      </w:r>
      <w:proofErr w:type="spellEnd"/>
      <w:r w:rsidR="008E06FD">
        <w:rPr>
          <w:rFonts w:cstheme="minorHAnsi"/>
          <w:lang w:val="en-US"/>
        </w:rPr>
        <w:t>/Princi</w:t>
      </w:r>
      <w:r w:rsidR="007E3B97">
        <w:rPr>
          <w:rFonts w:cstheme="minorHAnsi"/>
          <w:lang w:val="en-US"/>
        </w:rPr>
        <w:t>pal Investigator (…)</w:t>
      </w:r>
      <w:r w:rsidRPr="002225AB">
        <w:rPr>
          <w:rFonts w:cstheme="minorHAnsi"/>
          <w:lang w:val="en-US"/>
        </w:rPr>
        <w:t xml:space="preserve"> </w:t>
      </w:r>
      <w:r w:rsidR="00CC6E70">
        <w:rPr>
          <w:rFonts w:cstheme="minorHAnsi"/>
          <w:lang w:val="en-US"/>
        </w:rPr>
        <w:t xml:space="preserve">. </w:t>
      </w:r>
      <w:r w:rsidRPr="002225AB">
        <w:rPr>
          <w:rFonts w:cstheme="minorHAnsi"/>
          <w:lang w:val="en-US"/>
        </w:rPr>
        <w:t>The</w:t>
      </w:r>
      <w:r w:rsidRPr="002225AB">
        <w:rPr>
          <w:rFonts w:cstheme="minorHAnsi"/>
          <w:spacing w:val="-5"/>
          <w:lang w:val="en-US"/>
        </w:rPr>
        <w:t xml:space="preserve"> </w:t>
      </w:r>
      <w:r w:rsidRPr="002225AB">
        <w:rPr>
          <w:rFonts w:cstheme="minorHAnsi"/>
          <w:lang w:val="en-US"/>
        </w:rPr>
        <w:t>information may not</w:t>
      </w:r>
      <w:r w:rsidRPr="002225AB">
        <w:rPr>
          <w:rFonts w:cstheme="minorHAnsi"/>
          <w:spacing w:val="-5"/>
          <w:lang w:val="en-US"/>
        </w:rPr>
        <w:t xml:space="preserve"> </w:t>
      </w:r>
      <w:r w:rsidRPr="002225AB">
        <w:rPr>
          <w:rFonts w:cstheme="minorHAnsi"/>
          <w:color w:val="0C0C0C"/>
          <w:lang w:val="en-US"/>
        </w:rPr>
        <w:t>-</w:t>
      </w:r>
      <w:r w:rsidRPr="002225AB">
        <w:rPr>
          <w:rFonts w:cstheme="minorHAnsi"/>
          <w:color w:val="0C0C0C"/>
          <w:spacing w:val="-8"/>
          <w:lang w:val="en-US"/>
        </w:rPr>
        <w:t xml:space="preserve"> </w:t>
      </w:r>
      <w:r w:rsidRPr="002225AB">
        <w:rPr>
          <w:rFonts w:cstheme="minorHAnsi"/>
          <w:lang w:val="en-US"/>
        </w:rPr>
        <w:t>in</w:t>
      </w:r>
      <w:r w:rsidRPr="002225AB">
        <w:rPr>
          <w:rFonts w:cstheme="minorHAnsi"/>
          <w:spacing w:val="-9"/>
          <w:lang w:val="en-US"/>
        </w:rPr>
        <w:t xml:space="preserve"> </w:t>
      </w:r>
      <w:r w:rsidRPr="002225AB">
        <w:rPr>
          <w:rFonts w:cstheme="minorHAnsi"/>
          <w:lang w:val="en-US"/>
        </w:rPr>
        <w:t>full</w:t>
      </w:r>
      <w:r w:rsidRPr="002225AB">
        <w:rPr>
          <w:rFonts w:cstheme="minorHAnsi"/>
          <w:spacing w:val="-5"/>
          <w:lang w:val="en-US"/>
        </w:rPr>
        <w:t xml:space="preserve"> </w:t>
      </w:r>
      <w:r w:rsidRPr="002225AB">
        <w:rPr>
          <w:rFonts w:cstheme="minorHAnsi"/>
          <w:color w:val="131313"/>
          <w:lang w:val="en-US"/>
        </w:rPr>
        <w:t>or</w:t>
      </w:r>
      <w:r w:rsidRPr="002225AB">
        <w:rPr>
          <w:rFonts w:cstheme="minorHAnsi"/>
          <w:color w:val="131313"/>
          <w:spacing w:val="-5"/>
          <w:lang w:val="en-US"/>
        </w:rPr>
        <w:t xml:space="preserve"> </w:t>
      </w:r>
      <w:r w:rsidRPr="002225AB">
        <w:rPr>
          <w:rFonts w:cstheme="minorHAnsi"/>
          <w:lang w:val="en-US"/>
        </w:rPr>
        <w:t>in</w:t>
      </w:r>
      <w:r w:rsidRPr="002225AB">
        <w:rPr>
          <w:rFonts w:cstheme="minorHAnsi"/>
          <w:spacing w:val="-5"/>
          <w:lang w:val="en-US"/>
        </w:rPr>
        <w:t xml:space="preserve"> </w:t>
      </w:r>
      <w:r w:rsidRPr="002225AB">
        <w:rPr>
          <w:rFonts w:cstheme="minorHAnsi"/>
          <w:lang w:val="en-US"/>
        </w:rPr>
        <w:t>part</w:t>
      </w:r>
      <w:r w:rsidRPr="002225AB">
        <w:rPr>
          <w:rFonts w:cstheme="minorHAnsi"/>
          <w:spacing w:val="-5"/>
          <w:lang w:val="en-US"/>
        </w:rPr>
        <w:t xml:space="preserve"> </w:t>
      </w:r>
      <w:r w:rsidRPr="002225AB">
        <w:rPr>
          <w:rFonts w:cstheme="minorHAnsi"/>
          <w:color w:val="0C0C0C"/>
          <w:lang w:val="en-US"/>
        </w:rPr>
        <w:t>-</w:t>
      </w:r>
      <w:r w:rsidRPr="002225AB">
        <w:rPr>
          <w:rFonts w:cstheme="minorHAnsi"/>
          <w:color w:val="0C0C0C"/>
          <w:spacing w:val="-14"/>
          <w:lang w:val="en-US"/>
        </w:rPr>
        <w:t xml:space="preserve"> </w:t>
      </w:r>
      <w:r w:rsidRPr="002225AB">
        <w:rPr>
          <w:rFonts w:cstheme="minorHAnsi"/>
          <w:lang w:val="en-US"/>
        </w:rPr>
        <w:t>be</w:t>
      </w:r>
      <w:r w:rsidRPr="002225AB">
        <w:rPr>
          <w:rFonts w:cstheme="minorHAnsi"/>
          <w:spacing w:val="-10"/>
          <w:lang w:val="en-US"/>
        </w:rPr>
        <w:t xml:space="preserve"> </w:t>
      </w:r>
      <w:r w:rsidRPr="002225AB">
        <w:rPr>
          <w:rFonts w:cstheme="minorHAnsi"/>
          <w:lang w:val="en-US"/>
        </w:rPr>
        <w:t>transmitted, reproduced, published,</w:t>
      </w:r>
      <w:r w:rsidRPr="002225AB">
        <w:rPr>
          <w:rFonts w:cstheme="minorHAnsi"/>
          <w:spacing w:val="24"/>
          <w:lang w:val="en-US"/>
        </w:rPr>
        <w:t xml:space="preserve"> </w:t>
      </w:r>
      <w:r w:rsidRPr="002225AB">
        <w:rPr>
          <w:rFonts w:cstheme="minorHAnsi"/>
          <w:color w:val="0F0F0F"/>
          <w:lang w:val="en-US"/>
        </w:rPr>
        <w:t>or</w:t>
      </w:r>
      <w:r w:rsidRPr="002225AB">
        <w:rPr>
          <w:rFonts w:cstheme="minorHAnsi"/>
          <w:color w:val="0F0F0F"/>
          <w:spacing w:val="-2"/>
          <w:lang w:val="en-US"/>
        </w:rPr>
        <w:t xml:space="preserve"> </w:t>
      </w:r>
      <w:r w:rsidRPr="002225AB">
        <w:rPr>
          <w:rFonts w:cstheme="minorHAnsi"/>
          <w:lang w:val="en-US"/>
        </w:rPr>
        <w:t xml:space="preserve">disclosed </w:t>
      </w:r>
      <w:r w:rsidRPr="002225AB">
        <w:rPr>
          <w:rFonts w:cstheme="minorHAnsi"/>
          <w:color w:val="0F0F0F"/>
          <w:lang w:val="en-US"/>
        </w:rPr>
        <w:t xml:space="preserve">to </w:t>
      </w:r>
      <w:r w:rsidRPr="002225AB">
        <w:rPr>
          <w:rFonts w:cstheme="minorHAnsi"/>
          <w:lang w:val="en-US"/>
        </w:rPr>
        <w:t>others than the applicable Competent Ethics Committee(s) and</w:t>
      </w:r>
      <w:r w:rsidRPr="002225AB">
        <w:rPr>
          <w:rFonts w:cstheme="minorHAnsi"/>
          <w:spacing w:val="-8"/>
          <w:lang w:val="en-US"/>
        </w:rPr>
        <w:t xml:space="preserve"> </w:t>
      </w:r>
      <w:r w:rsidR="007E3B97">
        <w:rPr>
          <w:rFonts w:cstheme="minorHAnsi"/>
          <w:lang w:val="en-US"/>
        </w:rPr>
        <w:t>other</w:t>
      </w:r>
      <w:r w:rsidRPr="002225AB">
        <w:rPr>
          <w:rFonts w:cstheme="minorHAnsi"/>
          <w:lang w:val="en-US"/>
        </w:rPr>
        <w:t xml:space="preserve"> </w:t>
      </w:r>
      <w:r w:rsidR="009E5967" w:rsidRPr="002225AB">
        <w:rPr>
          <w:rFonts w:cstheme="minorHAnsi"/>
          <w:lang w:val="en-US"/>
        </w:rPr>
        <w:t>Authority (</w:t>
      </w:r>
      <w:proofErr w:type="spellStart"/>
      <w:r w:rsidRPr="002225AB">
        <w:rPr>
          <w:rFonts w:cstheme="minorHAnsi"/>
          <w:lang w:val="en-US"/>
        </w:rPr>
        <w:t>ies</w:t>
      </w:r>
      <w:proofErr w:type="spellEnd"/>
      <w:r w:rsidR="007E3B97">
        <w:rPr>
          <w:rFonts w:cstheme="minorHAnsi"/>
          <w:lang w:val="en-US"/>
        </w:rPr>
        <w:t>?</w:t>
      </w:r>
      <w:r w:rsidRPr="002225AB">
        <w:rPr>
          <w:rFonts w:cstheme="minorHAnsi"/>
          <w:lang w:val="en-US"/>
        </w:rPr>
        <w:t>)</w:t>
      </w:r>
      <w:r w:rsidRPr="002225AB">
        <w:rPr>
          <w:rFonts w:cstheme="minorHAnsi"/>
          <w:spacing w:val="-11"/>
          <w:lang w:val="en-US"/>
        </w:rPr>
        <w:t xml:space="preserve"> </w:t>
      </w:r>
      <w:r w:rsidRPr="002225AB">
        <w:rPr>
          <w:rFonts w:cstheme="minorHAnsi"/>
          <w:lang w:val="en-US"/>
        </w:rPr>
        <w:t>without prior</w:t>
      </w:r>
      <w:r w:rsidRPr="002225AB">
        <w:rPr>
          <w:rFonts w:cstheme="minorHAnsi"/>
          <w:spacing w:val="-7"/>
          <w:lang w:val="en-US"/>
        </w:rPr>
        <w:t xml:space="preserve"> </w:t>
      </w:r>
      <w:r w:rsidRPr="002225AB">
        <w:rPr>
          <w:rFonts w:cstheme="minorHAnsi"/>
          <w:lang w:val="en-US"/>
        </w:rPr>
        <w:t>written</w:t>
      </w:r>
      <w:r w:rsidRPr="002225AB">
        <w:rPr>
          <w:rFonts w:cstheme="minorHAnsi"/>
          <w:spacing w:val="-3"/>
          <w:lang w:val="en-US"/>
        </w:rPr>
        <w:t xml:space="preserve"> </w:t>
      </w:r>
      <w:r w:rsidR="007E3B97" w:rsidRPr="002225AB">
        <w:rPr>
          <w:rFonts w:cstheme="minorHAnsi"/>
          <w:lang w:val="en-US"/>
        </w:rPr>
        <w:t>authorization</w:t>
      </w:r>
      <w:r w:rsidRPr="002225AB">
        <w:rPr>
          <w:rFonts w:cstheme="minorHAnsi"/>
          <w:lang w:val="en-US"/>
        </w:rPr>
        <w:t xml:space="preserve"> from</w:t>
      </w:r>
      <w:r w:rsidRPr="002225AB">
        <w:rPr>
          <w:rFonts w:cstheme="minorHAnsi"/>
          <w:spacing w:val="-9"/>
          <w:lang w:val="en-US"/>
        </w:rPr>
        <w:t xml:space="preserve"> </w:t>
      </w:r>
      <w:r w:rsidRPr="002225AB">
        <w:rPr>
          <w:rFonts w:cstheme="minorHAnsi"/>
          <w:lang w:val="en-US"/>
        </w:rPr>
        <w:t>the</w:t>
      </w:r>
      <w:r w:rsidRPr="002225AB">
        <w:rPr>
          <w:rFonts w:cstheme="minorHAnsi"/>
          <w:spacing w:val="-3"/>
          <w:lang w:val="en-US"/>
        </w:rPr>
        <w:t xml:space="preserve"> </w:t>
      </w:r>
      <w:r w:rsidR="007E3B97">
        <w:rPr>
          <w:rFonts w:cstheme="minorHAnsi"/>
          <w:lang w:val="en-US"/>
        </w:rPr>
        <w:t>(Principal Investigator?)</w:t>
      </w:r>
      <w:r w:rsidR="002225AB">
        <w:rPr>
          <w:rFonts w:cstheme="minorHAnsi"/>
          <w:lang w:val="en-US"/>
        </w:rPr>
        <w:t xml:space="preserve"> e</w:t>
      </w:r>
      <w:r w:rsidRPr="002225AB">
        <w:rPr>
          <w:rFonts w:cstheme="minorHAnsi"/>
          <w:lang w:val="en-US"/>
        </w:rPr>
        <w:t>xcept</w:t>
      </w:r>
      <w:r w:rsidRPr="002225AB">
        <w:rPr>
          <w:rFonts w:cstheme="minorHAnsi"/>
          <w:spacing w:val="-2"/>
          <w:lang w:val="en-US"/>
        </w:rPr>
        <w:t xml:space="preserve"> </w:t>
      </w:r>
      <w:r w:rsidRPr="002225AB">
        <w:rPr>
          <w:rFonts w:cstheme="minorHAnsi"/>
          <w:lang w:val="en-US"/>
        </w:rPr>
        <w:t>to</w:t>
      </w:r>
      <w:r w:rsidRPr="002225AB">
        <w:rPr>
          <w:rFonts w:cstheme="minorHAnsi"/>
          <w:spacing w:val="-7"/>
          <w:lang w:val="en-US"/>
        </w:rPr>
        <w:t xml:space="preserve"> </w:t>
      </w:r>
      <w:r w:rsidRPr="002225AB">
        <w:rPr>
          <w:rFonts w:cstheme="minorHAnsi"/>
          <w:lang w:val="en-US"/>
        </w:rPr>
        <w:t>the</w:t>
      </w:r>
      <w:r w:rsidRPr="002225AB">
        <w:rPr>
          <w:rFonts w:cstheme="minorHAnsi"/>
          <w:spacing w:val="-5"/>
          <w:lang w:val="en-US"/>
        </w:rPr>
        <w:t xml:space="preserve"> </w:t>
      </w:r>
      <w:r w:rsidRPr="002225AB">
        <w:rPr>
          <w:rFonts w:cstheme="minorHAnsi"/>
          <w:lang w:val="en-US"/>
        </w:rPr>
        <w:t xml:space="preserve">extent necessary </w:t>
      </w:r>
      <w:r w:rsidRPr="002225AB">
        <w:rPr>
          <w:rFonts w:cstheme="minorHAnsi"/>
          <w:color w:val="1A1A1A"/>
          <w:lang w:val="en-US"/>
        </w:rPr>
        <w:t>to</w:t>
      </w:r>
      <w:r w:rsidRPr="002225AB">
        <w:rPr>
          <w:rFonts w:cstheme="minorHAnsi"/>
          <w:color w:val="1A1A1A"/>
          <w:spacing w:val="-5"/>
          <w:lang w:val="en-US"/>
        </w:rPr>
        <w:t xml:space="preserve"> </w:t>
      </w:r>
      <w:r w:rsidRPr="002225AB">
        <w:rPr>
          <w:rFonts w:cstheme="minorHAnsi"/>
          <w:lang w:val="en-US"/>
        </w:rPr>
        <w:t>obtain informed consent</w:t>
      </w:r>
      <w:r w:rsidRPr="002225AB">
        <w:rPr>
          <w:rFonts w:cstheme="minorHAnsi"/>
          <w:spacing w:val="-1"/>
          <w:lang w:val="en-US"/>
        </w:rPr>
        <w:t xml:space="preserve"> </w:t>
      </w:r>
      <w:r w:rsidRPr="002225AB">
        <w:rPr>
          <w:rFonts w:cstheme="minorHAnsi"/>
          <w:lang w:val="en-US"/>
        </w:rPr>
        <w:t>from</w:t>
      </w:r>
      <w:r w:rsidRPr="002225AB">
        <w:rPr>
          <w:rFonts w:cstheme="minorHAnsi"/>
          <w:spacing w:val="-5"/>
          <w:lang w:val="en-US"/>
        </w:rPr>
        <w:t xml:space="preserve"> </w:t>
      </w:r>
      <w:r w:rsidRPr="002225AB">
        <w:rPr>
          <w:rFonts w:cstheme="minorHAnsi"/>
          <w:lang w:val="en-US"/>
        </w:rPr>
        <w:t>those</w:t>
      </w:r>
      <w:r w:rsidRPr="002225AB">
        <w:rPr>
          <w:rFonts w:cstheme="minorHAnsi"/>
          <w:spacing w:val="-4"/>
          <w:lang w:val="en-US"/>
        </w:rPr>
        <w:t xml:space="preserve"> </w:t>
      </w:r>
      <w:r w:rsidRPr="002225AB">
        <w:rPr>
          <w:rFonts w:cstheme="minorHAnsi"/>
          <w:lang w:val="en-US"/>
        </w:rPr>
        <w:t>who</w:t>
      </w:r>
      <w:r w:rsidRPr="002225AB">
        <w:rPr>
          <w:rFonts w:cstheme="minorHAnsi"/>
          <w:spacing w:val="-1"/>
          <w:lang w:val="en-US"/>
        </w:rPr>
        <w:t xml:space="preserve"> </w:t>
      </w:r>
      <w:r w:rsidRPr="002225AB">
        <w:rPr>
          <w:rFonts w:cstheme="minorHAnsi"/>
          <w:lang w:val="en-US"/>
        </w:rPr>
        <w:t>will</w:t>
      </w:r>
      <w:r w:rsidRPr="002225AB">
        <w:rPr>
          <w:rFonts w:cstheme="minorHAnsi"/>
          <w:spacing w:val="-8"/>
          <w:lang w:val="en-US"/>
        </w:rPr>
        <w:t xml:space="preserve"> </w:t>
      </w:r>
      <w:r w:rsidRPr="002225AB">
        <w:rPr>
          <w:rFonts w:cstheme="minorHAnsi"/>
          <w:lang w:val="en-US"/>
        </w:rPr>
        <w:t>participate in</w:t>
      </w:r>
      <w:r w:rsidRPr="002225AB">
        <w:rPr>
          <w:rFonts w:cstheme="minorHAnsi"/>
          <w:spacing w:val="-16"/>
          <w:lang w:val="en-US"/>
        </w:rPr>
        <w:t xml:space="preserve"> </w:t>
      </w:r>
      <w:r w:rsidRPr="002225AB">
        <w:rPr>
          <w:rFonts w:cstheme="minorHAnsi"/>
          <w:lang w:val="en-US"/>
        </w:rPr>
        <w:t xml:space="preserve">the </w:t>
      </w:r>
      <w:r w:rsidRPr="002225AB">
        <w:rPr>
          <w:rFonts w:cstheme="minorHAnsi"/>
          <w:spacing w:val="-2"/>
          <w:lang w:val="en-US"/>
        </w:rPr>
        <w:t>study</w:t>
      </w:r>
      <w:r w:rsidR="002225AB">
        <w:rPr>
          <w:rFonts w:cstheme="minorHAnsi"/>
          <w:spacing w:val="-2"/>
          <w:lang w:val="en-US"/>
        </w:rPr>
        <w:t>.</w:t>
      </w:r>
    </w:p>
    <w:p w14:paraId="73BC46DE" w14:textId="77777777" w:rsidR="007E3B97" w:rsidRDefault="007E3B97" w:rsidP="0073205C">
      <w:pPr>
        <w:jc w:val="center"/>
        <w:rPr>
          <w:lang w:val="en-US"/>
        </w:rPr>
      </w:pPr>
    </w:p>
    <w:p w14:paraId="18F798A1" w14:textId="77777777" w:rsidR="007E3B97" w:rsidRDefault="007E3B97" w:rsidP="0073205C">
      <w:pPr>
        <w:jc w:val="center"/>
        <w:rPr>
          <w:lang w:val="en-US"/>
        </w:rPr>
      </w:pPr>
    </w:p>
    <w:tbl>
      <w:tblPr>
        <w:tblW w:w="964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3"/>
        <w:gridCol w:w="2878"/>
        <w:gridCol w:w="6379"/>
      </w:tblGrid>
      <w:tr w:rsidR="00EB5FB8" w:rsidRPr="009412A1" w14:paraId="5728E5BA" w14:textId="77777777" w:rsidTr="00B217DB">
        <w:trPr>
          <w:trHeight w:val="100"/>
        </w:trPr>
        <w:tc>
          <w:tcPr>
            <w:tcW w:w="9640" w:type="dxa"/>
            <w:gridSpan w:val="3"/>
            <w:tcBorders>
              <w:top w:val="single" w:sz="4" w:space="0" w:color="366091"/>
              <w:left w:val="nil"/>
              <w:bottom w:val="single" w:sz="4" w:space="0" w:color="61388C"/>
              <w:right w:val="nil"/>
            </w:tcBorders>
          </w:tcPr>
          <w:p w14:paraId="645CCCC7" w14:textId="33E262AF" w:rsidR="009E5967" w:rsidRPr="007E3B97" w:rsidRDefault="009412A1" w:rsidP="00CC4353">
            <w:pPr>
              <w:spacing w:before="360" w:after="120"/>
              <w:jc w:val="center"/>
              <w:rPr>
                <w:rFonts w:eastAsia="Verdana" w:cstheme="minorHAnsi"/>
                <w:b/>
                <w:color w:val="61388C"/>
                <w:sz w:val="36"/>
                <w:szCs w:val="36"/>
                <w:lang w:val="en-AU"/>
              </w:rPr>
            </w:pPr>
            <w:r>
              <w:rPr>
                <w:rFonts w:eastAsia="Verdana" w:cstheme="minorHAnsi"/>
                <w:b/>
                <w:color w:val="C00000"/>
                <w:sz w:val="40"/>
                <w:szCs w:val="36"/>
                <w:lang w:val="en-AU"/>
              </w:rPr>
              <w:t>Abbreviations and definitions</w:t>
            </w:r>
          </w:p>
        </w:tc>
      </w:tr>
      <w:tr w:rsidR="00EB5FB8" w:rsidRPr="009412A1" w14:paraId="0919745C" w14:textId="77777777" w:rsidTr="00B217DB">
        <w:tc>
          <w:tcPr>
            <w:tcW w:w="383" w:type="dxa"/>
            <w:vMerge w:val="restart"/>
            <w:tcBorders>
              <w:top w:val="single" w:sz="4" w:space="0" w:color="61388C"/>
              <w:left w:val="single" w:sz="4" w:space="0" w:color="61388C"/>
              <w:bottom w:val="single" w:sz="4" w:space="0" w:color="61388C"/>
              <w:right w:val="single" w:sz="4" w:space="0" w:color="61388C"/>
            </w:tcBorders>
            <w:shd w:val="clear" w:color="auto" w:fill="61388C"/>
          </w:tcPr>
          <w:p w14:paraId="5701FEF0" w14:textId="77777777" w:rsidR="00EB5FB8" w:rsidRPr="007E3B97" w:rsidRDefault="00EB5FB8" w:rsidP="00CC4353">
            <w:pPr>
              <w:rPr>
                <w:rFonts w:eastAsia="Verdana" w:cstheme="minorHAnsi"/>
                <w:i/>
                <w:color w:val="1F4E79"/>
                <w:lang w:val="en-AU"/>
              </w:rPr>
            </w:pPr>
          </w:p>
        </w:tc>
        <w:tc>
          <w:tcPr>
            <w:tcW w:w="9257" w:type="dxa"/>
            <w:gridSpan w:val="2"/>
            <w:tcBorders>
              <w:top w:val="single" w:sz="4" w:space="0" w:color="366091"/>
              <w:left w:val="single" w:sz="4" w:space="0" w:color="61388C"/>
              <w:bottom w:val="single" w:sz="4" w:space="0" w:color="366091"/>
              <w:right w:val="single" w:sz="4" w:space="0" w:color="366091"/>
            </w:tcBorders>
            <w:shd w:val="clear" w:color="auto" w:fill="366091"/>
          </w:tcPr>
          <w:p w14:paraId="029E2C63" w14:textId="77777777" w:rsidR="00EB5FB8" w:rsidRPr="007E3B97" w:rsidRDefault="00EB5FB8" w:rsidP="00CC4353">
            <w:pPr>
              <w:spacing w:before="60" w:after="60"/>
              <w:rPr>
                <w:rFonts w:eastAsia="Verdana" w:cstheme="minorHAnsi"/>
                <w:i/>
                <w:color w:val="FFFFFF"/>
                <w:lang w:val="en-AU"/>
              </w:rPr>
            </w:pPr>
          </w:p>
        </w:tc>
      </w:tr>
      <w:tr w:rsidR="00EB5FB8" w:rsidRPr="00DA3370" w14:paraId="1AE371F8" w14:textId="77777777" w:rsidTr="00B217DB">
        <w:tc>
          <w:tcPr>
            <w:tcW w:w="383" w:type="dxa"/>
            <w:vMerge/>
            <w:tcBorders>
              <w:top w:val="single" w:sz="4" w:space="0" w:color="61388C"/>
              <w:left w:val="single" w:sz="4" w:space="0" w:color="61388C"/>
              <w:bottom w:val="single" w:sz="4" w:space="0" w:color="61388C"/>
              <w:right w:val="single" w:sz="4" w:space="0" w:color="61388C"/>
            </w:tcBorders>
            <w:shd w:val="clear" w:color="auto" w:fill="61388C"/>
          </w:tcPr>
          <w:p w14:paraId="3091AF36" w14:textId="77777777" w:rsidR="00EB5FB8" w:rsidRPr="007E3B97" w:rsidRDefault="00EB5FB8" w:rsidP="00CC4353">
            <w:pPr>
              <w:widowControl w:val="0"/>
              <w:spacing w:line="276" w:lineRule="auto"/>
              <w:rPr>
                <w:rFonts w:eastAsia="Verdana" w:cstheme="minorHAnsi"/>
                <w:i/>
                <w:color w:val="FFFFFF"/>
                <w:lang w:val="en-AU"/>
              </w:rPr>
            </w:pPr>
          </w:p>
        </w:tc>
        <w:tc>
          <w:tcPr>
            <w:tcW w:w="2878" w:type="dxa"/>
            <w:tcBorders>
              <w:top w:val="single" w:sz="4" w:space="0" w:color="366091"/>
              <w:left w:val="single" w:sz="4" w:space="0" w:color="61388C"/>
              <w:bottom w:val="single" w:sz="4" w:space="0" w:color="366091"/>
              <w:right w:val="single" w:sz="4" w:space="0" w:color="366091"/>
            </w:tcBorders>
            <w:shd w:val="clear" w:color="auto" w:fill="F2F2F2"/>
          </w:tcPr>
          <w:p w14:paraId="5FFB8784" w14:textId="77777777" w:rsidR="00EB5FB8" w:rsidRPr="009E5967" w:rsidRDefault="009E5967" w:rsidP="009E5967">
            <w:pPr>
              <w:rPr>
                <w:rFonts w:cstheme="minorHAnsi"/>
                <w:b/>
                <w:lang w:val="en-US"/>
              </w:rPr>
            </w:pPr>
            <w:r w:rsidRPr="009E5967">
              <w:rPr>
                <w:rFonts w:cstheme="minorHAnsi"/>
                <w:b/>
                <w:lang w:val="en-US"/>
              </w:rPr>
              <w:t>Abbreviations</w:t>
            </w:r>
          </w:p>
        </w:tc>
        <w:tc>
          <w:tcPr>
            <w:tcW w:w="6379" w:type="dxa"/>
            <w:tcBorders>
              <w:top w:val="single" w:sz="4" w:space="0" w:color="366091"/>
              <w:left w:val="single" w:sz="4" w:space="0" w:color="366091"/>
              <w:bottom w:val="single" w:sz="4" w:space="0" w:color="366091"/>
              <w:right w:val="single" w:sz="4" w:space="0" w:color="366091"/>
            </w:tcBorders>
          </w:tcPr>
          <w:p w14:paraId="4F8ACCE6" w14:textId="77777777" w:rsidR="00EB5FB8" w:rsidRPr="00EB5FB8" w:rsidRDefault="00EB5FB8" w:rsidP="00CC4353">
            <w:pPr>
              <w:spacing w:before="40"/>
              <w:jc w:val="center"/>
              <w:rPr>
                <w:rFonts w:eastAsia="Verdana" w:cstheme="minorHAnsi"/>
                <w:lang w:val="en-AU"/>
              </w:rPr>
            </w:pPr>
          </w:p>
        </w:tc>
      </w:tr>
      <w:tr w:rsidR="00EB5FB8" w:rsidRPr="005B4C4B" w14:paraId="007792AB" w14:textId="77777777" w:rsidTr="00B217DB">
        <w:tc>
          <w:tcPr>
            <w:tcW w:w="383" w:type="dxa"/>
            <w:tcBorders>
              <w:top w:val="single" w:sz="4" w:space="0" w:color="61388C"/>
              <w:left w:val="single" w:sz="4" w:space="0" w:color="61388C"/>
              <w:bottom w:val="single" w:sz="4" w:space="0" w:color="61388C"/>
              <w:right w:val="single" w:sz="4" w:space="0" w:color="61388C"/>
            </w:tcBorders>
            <w:shd w:val="clear" w:color="auto" w:fill="61388C"/>
          </w:tcPr>
          <w:p w14:paraId="2297E57A" w14:textId="77777777" w:rsidR="00EB5FB8" w:rsidRPr="00EF6429" w:rsidRDefault="00EB5FB8" w:rsidP="00CC4353">
            <w:pPr>
              <w:widowControl w:val="0"/>
              <w:spacing w:line="276" w:lineRule="auto"/>
              <w:rPr>
                <w:rFonts w:eastAsia="Verdana" w:cstheme="minorHAnsi"/>
                <w:i/>
                <w:color w:val="FFFFFF"/>
                <w:u w:val="single"/>
                <w:lang w:val="en-AU"/>
              </w:rPr>
            </w:pPr>
          </w:p>
        </w:tc>
        <w:tc>
          <w:tcPr>
            <w:tcW w:w="2878" w:type="dxa"/>
            <w:tcBorders>
              <w:top w:val="single" w:sz="4" w:space="0" w:color="366091"/>
              <w:left w:val="single" w:sz="4" w:space="0" w:color="61388C"/>
              <w:bottom w:val="single" w:sz="4" w:space="0" w:color="366091"/>
              <w:right w:val="single" w:sz="4" w:space="0" w:color="366091"/>
            </w:tcBorders>
            <w:shd w:val="clear" w:color="auto" w:fill="F2F2F2"/>
          </w:tcPr>
          <w:p w14:paraId="28A3928D" w14:textId="03EC3216" w:rsidR="00EB5FB8" w:rsidRDefault="009E5967" w:rsidP="009E5967">
            <w:pPr>
              <w:shd w:val="clear" w:color="auto" w:fill="FFFFFF"/>
              <w:spacing w:after="0" w:line="240" w:lineRule="auto"/>
              <w:jc w:val="both"/>
              <w:rPr>
                <w:rFonts w:ascii="Calibri" w:eastAsia="Times New Roman" w:hAnsi="Calibri" w:cs="Calibri"/>
                <w:color w:val="212121"/>
                <w:u w:val="single"/>
                <w:lang w:val="en-US" w:eastAsia="fr-CH"/>
              </w:rPr>
            </w:pPr>
            <w:r w:rsidRPr="00901E7C">
              <w:rPr>
                <w:rFonts w:ascii="Calibri" w:eastAsia="Times New Roman" w:hAnsi="Calibri" w:cs="Calibri"/>
                <w:color w:val="212121"/>
                <w:u w:val="single"/>
                <w:lang w:val="en-US" w:eastAsia="fr-CH"/>
              </w:rPr>
              <w:t>MHI</w:t>
            </w:r>
          </w:p>
          <w:p w14:paraId="174A31B6" w14:textId="77777777" w:rsidR="004C0E24" w:rsidRDefault="004C0E24" w:rsidP="009E5967">
            <w:pPr>
              <w:shd w:val="clear" w:color="auto" w:fill="FFFFFF"/>
              <w:spacing w:after="0" w:line="240" w:lineRule="auto"/>
              <w:jc w:val="both"/>
              <w:rPr>
                <w:rFonts w:ascii="Calibri" w:eastAsia="Times New Roman" w:hAnsi="Calibri" w:cs="Calibri"/>
                <w:color w:val="212121"/>
                <w:u w:val="single"/>
                <w:lang w:val="en-US" w:eastAsia="fr-CH"/>
              </w:rPr>
            </w:pPr>
          </w:p>
          <w:p w14:paraId="78649B2B" w14:textId="700F8116" w:rsidR="004C0E24" w:rsidRDefault="004C0E24" w:rsidP="009E5967">
            <w:pPr>
              <w:shd w:val="clear" w:color="auto" w:fill="FFFFFF"/>
              <w:spacing w:after="0" w:line="240" w:lineRule="auto"/>
              <w:jc w:val="both"/>
              <w:rPr>
                <w:rFonts w:ascii="Calibri" w:eastAsia="Times New Roman" w:hAnsi="Calibri" w:cs="Calibri"/>
                <w:color w:val="212121"/>
                <w:u w:val="single"/>
                <w:lang w:val="en-US" w:eastAsia="fr-CH"/>
              </w:rPr>
            </w:pPr>
            <w:r>
              <w:rPr>
                <w:rFonts w:ascii="Calibri" w:eastAsia="Times New Roman" w:hAnsi="Calibri" w:cs="Calibri"/>
                <w:color w:val="212121"/>
                <w:u w:val="single"/>
                <w:lang w:val="en-US" w:eastAsia="fr-CH"/>
              </w:rPr>
              <w:t>OH</w:t>
            </w:r>
            <w:r w:rsidR="00D72199">
              <w:rPr>
                <w:rFonts w:ascii="Calibri" w:eastAsia="Times New Roman" w:hAnsi="Calibri" w:cs="Calibri"/>
                <w:color w:val="212121"/>
                <w:u w:val="single"/>
                <w:lang w:val="en-US" w:eastAsia="fr-CH"/>
              </w:rPr>
              <w:t>S</w:t>
            </w:r>
          </w:p>
          <w:p w14:paraId="1DD826B9" w14:textId="77777777" w:rsidR="005B4C4B" w:rsidRDefault="005B4C4B" w:rsidP="009E5967">
            <w:pPr>
              <w:shd w:val="clear" w:color="auto" w:fill="FFFFFF"/>
              <w:spacing w:after="0" w:line="240" w:lineRule="auto"/>
              <w:jc w:val="both"/>
              <w:rPr>
                <w:rFonts w:ascii="Calibri" w:eastAsia="Times New Roman" w:hAnsi="Calibri" w:cs="Calibri"/>
                <w:color w:val="212121"/>
                <w:u w:val="single"/>
                <w:lang w:val="en-US" w:eastAsia="fr-CH"/>
              </w:rPr>
            </w:pPr>
          </w:p>
          <w:p w14:paraId="384B3D81" w14:textId="1CE71882" w:rsidR="005B4C4B" w:rsidRPr="00901E7C" w:rsidRDefault="005B4C4B" w:rsidP="009E5967">
            <w:pPr>
              <w:shd w:val="clear" w:color="auto" w:fill="FFFFFF"/>
              <w:spacing w:after="0" w:line="240" w:lineRule="auto"/>
              <w:jc w:val="both"/>
              <w:rPr>
                <w:rFonts w:ascii="Calibri" w:eastAsia="Times New Roman" w:hAnsi="Calibri" w:cs="Calibri"/>
                <w:color w:val="212121"/>
                <w:u w:val="single"/>
                <w:lang w:val="en-US" w:eastAsia="fr-CH"/>
              </w:rPr>
            </w:pPr>
            <w:r>
              <w:rPr>
                <w:rFonts w:ascii="Calibri" w:eastAsia="Times New Roman" w:hAnsi="Calibri" w:cs="Calibri"/>
                <w:color w:val="212121"/>
                <w:u w:val="single"/>
                <w:lang w:val="en-US" w:eastAsia="fr-CH"/>
              </w:rPr>
              <w:t xml:space="preserve">SRD </w:t>
            </w:r>
          </w:p>
        </w:tc>
        <w:tc>
          <w:tcPr>
            <w:tcW w:w="6379" w:type="dxa"/>
            <w:tcBorders>
              <w:top w:val="single" w:sz="4" w:space="0" w:color="366091"/>
              <w:left w:val="single" w:sz="4" w:space="0" w:color="366091"/>
              <w:bottom w:val="single" w:sz="4" w:space="0" w:color="366091"/>
              <w:right w:val="single" w:sz="4" w:space="0" w:color="366091"/>
            </w:tcBorders>
          </w:tcPr>
          <w:p w14:paraId="4C6E70AB" w14:textId="77777777" w:rsidR="00EB5FB8" w:rsidRDefault="009E5967" w:rsidP="009E5967">
            <w:pPr>
              <w:spacing w:before="40"/>
              <w:jc w:val="center"/>
              <w:rPr>
                <w:rFonts w:ascii="Calibri" w:eastAsia="Times New Roman" w:hAnsi="Calibri" w:cs="Calibri"/>
                <w:color w:val="212121"/>
                <w:lang w:val="en-US" w:eastAsia="fr-CH"/>
              </w:rPr>
            </w:pPr>
            <w:r w:rsidRPr="00901E7C">
              <w:rPr>
                <w:rFonts w:ascii="Calibri" w:eastAsia="Times New Roman" w:hAnsi="Calibri" w:cs="Calibri"/>
                <w:color w:val="212121"/>
                <w:lang w:val="en-US" w:eastAsia="fr-CH"/>
              </w:rPr>
              <w:t>Mental Health Interventions</w:t>
            </w:r>
          </w:p>
          <w:p w14:paraId="6469CFDA" w14:textId="77777777" w:rsidR="004C0E24" w:rsidRDefault="004C0E24" w:rsidP="009E5967">
            <w:pPr>
              <w:spacing w:before="40"/>
              <w:jc w:val="center"/>
              <w:rPr>
                <w:rFonts w:ascii="Calibri" w:eastAsia="Times New Roman" w:hAnsi="Calibri" w:cs="Calibri"/>
                <w:color w:val="212121"/>
                <w:lang w:val="en-US" w:eastAsia="fr-CH"/>
              </w:rPr>
            </w:pPr>
            <w:r>
              <w:rPr>
                <w:rFonts w:ascii="Calibri" w:eastAsia="Times New Roman" w:hAnsi="Calibri" w:cs="Calibri"/>
                <w:color w:val="212121"/>
                <w:lang w:val="en-US" w:eastAsia="fr-CH"/>
              </w:rPr>
              <w:t>Occupational</w:t>
            </w:r>
            <w:r w:rsidR="00D72199">
              <w:rPr>
                <w:rFonts w:ascii="Calibri" w:eastAsia="Times New Roman" w:hAnsi="Calibri" w:cs="Calibri"/>
                <w:color w:val="212121"/>
                <w:lang w:val="en-US" w:eastAsia="fr-CH"/>
              </w:rPr>
              <w:t xml:space="preserve"> Health</w:t>
            </w:r>
            <w:r>
              <w:rPr>
                <w:rFonts w:ascii="Calibri" w:eastAsia="Times New Roman" w:hAnsi="Calibri" w:cs="Calibri"/>
                <w:color w:val="212121"/>
                <w:lang w:val="en-US" w:eastAsia="fr-CH"/>
              </w:rPr>
              <w:t xml:space="preserve"> Services</w:t>
            </w:r>
          </w:p>
          <w:p w14:paraId="398362F1" w14:textId="1E99CF25" w:rsidR="005B4C4B" w:rsidRPr="00901E7C" w:rsidRDefault="005B4C4B" w:rsidP="009E5967">
            <w:pPr>
              <w:spacing w:before="40"/>
              <w:jc w:val="center"/>
              <w:rPr>
                <w:rFonts w:ascii="Calibri" w:eastAsia="Verdana" w:hAnsi="Calibri" w:cs="Calibri"/>
                <w:lang w:val="en-AU"/>
              </w:rPr>
            </w:pPr>
            <w:r>
              <w:rPr>
                <w:rFonts w:ascii="Calibri" w:eastAsia="Times New Roman" w:hAnsi="Calibri" w:cs="Calibri"/>
                <w:color w:val="212121"/>
                <w:lang w:val="en-US" w:eastAsia="fr-CH"/>
              </w:rPr>
              <w:t>Stress related difficulties/disorders</w:t>
            </w:r>
          </w:p>
        </w:tc>
      </w:tr>
      <w:tr w:rsidR="009E5967" w:rsidRPr="00DA3370" w14:paraId="4E5898CA" w14:textId="77777777" w:rsidTr="00B217DB">
        <w:tc>
          <w:tcPr>
            <w:tcW w:w="383" w:type="dxa"/>
            <w:tcBorders>
              <w:top w:val="single" w:sz="4" w:space="0" w:color="61388C"/>
              <w:left w:val="single" w:sz="4" w:space="0" w:color="61388C"/>
              <w:bottom w:val="single" w:sz="4" w:space="0" w:color="61388C"/>
              <w:right w:val="single" w:sz="4" w:space="0" w:color="61388C"/>
            </w:tcBorders>
            <w:shd w:val="clear" w:color="auto" w:fill="61388C"/>
          </w:tcPr>
          <w:p w14:paraId="064258CE" w14:textId="77777777" w:rsidR="009E5967" w:rsidRPr="00EF6429" w:rsidRDefault="009E5967" w:rsidP="00CC4353">
            <w:pPr>
              <w:widowControl w:val="0"/>
              <w:spacing w:line="276" w:lineRule="auto"/>
              <w:rPr>
                <w:rFonts w:eastAsia="Verdana" w:cstheme="minorHAnsi"/>
                <w:i/>
                <w:color w:val="FFFFFF"/>
                <w:u w:val="single"/>
                <w:lang w:val="en-AU"/>
              </w:rPr>
            </w:pPr>
          </w:p>
        </w:tc>
        <w:tc>
          <w:tcPr>
            <w:tcW w:w="2878" w:type="dxa"/>
            <w:tcBorders>
              <w:top w:val="single" w:sz="4" w:space="0" w:color="366091"/>
              <w:left w:val="single" w:sz="4" w:space="0" w:color="61388C"/>
              <w:bottom w:val="single" w:sz="4" w:space="0" w:color="366091"/>
              <w:right w:val="single" w:sz="4" w:space="0" w:color="366091"/>
            </w:tcBorders>
            <w:shd w:val="clear" w:color="auto" w:fill="F2F2F2"/>
          </w:tcPr>
          <w:p w14:paraId="3A559088" w14:textId="77777777" w:rsidR="009E5967" w:rsidRPr="00901E7C" w:rsidRDefault="009E5967" w:rsidP="009E5967">
            <w:pPr>
              <w:shd w:val="clear" w:color="auto" w:fill="FFFFFF"/>
              <w:spacing w:after="0" w:line="240" w:lineRule="auto"/>
              <w:jc w:val="both"/>
              <w:rPr>
                <w:rFonts w:ascii="Calibri" w:eastAsia="Times New Roman" w:hAnsi="Calibri" w:cs="Calibri"/>
                <w:color w:val="212121"/>
                <w:u w:val="single"/>
                <w:lang w:val="en-US" w:eastAsia="fr-CH"/>
              </w:rPr>
            </w:pPr>
            <w:r w:rsidRPr="00901E7C">
              <w:rPr>
                <w:rFonts w:ascii="Calibri" w:eastAsia="Times New Roman" w:hAnsi="Calibri" w:cs="Calibri"/>
                <w:color w:val="212121"/>
                <w:u w:val="single"/>
                <w:lang w:val="en-US" w:eastAsia="fr-CH"/>
              </w:rPr>
              <w:t xml:space="preserve">User </w:t>
            </w:r>
          </w:p>
        </w:tc>
        <w:tc>
          <w:tcPr>
            <w:tcW w:w="6379" w:type="dxa"/>
            <w:tcBorders>
              <w:top w:val="single" w:sz="4" w:space="0" w:color="366091"/>
              <w:left w:val="single" w:sz="4" w:space="0" w:color="366091"/>
              <w:bottom w:val="single" w:sz="4" w:space="0" w:color="366091"/>
              <w:right w:val="single" w:sz="4" w:space="0" w:color="366091"/>
            </w:tcBorders>
          </w:tcPr>
          <w:p w14:paraId="7F96917E" w14:textId="765FF1C9" w:rsidR="009E5967" w:rsidRPr="00901E7C" w:rsidRDefault="001F4B04" w:rsidP="009E5967">
            <w:pPr>
              <w:spacing w:before="40"/>
              <w:jc w:val="center"/>
              <w:rPr>
                <w:rFonts w:ascii="Calibri" w:hAnsi="Calibri" w:cs="Calibri"/>
                <w:color w:val="0F0F0F"/>
                <w:position w:val="-2"/>
                <w:lang w:val="en-US"/>
              </w:rPr>
            </w:pPr>
            <w:r>
              <w:rPr>
                <w:rFonts w:ascii="Calibri" w:eastAsia="Times New Roman" w:hAnsi="Calibri" w:cs="Calibri"/>
                <w:color w:val="212121"/>
                <w:lang w:val="en-US" w:eastAsia="fr-CH"/>
              </w:rPr>
              <w:t>Research</w:t>
            </w:r>
            <w:r w:rsidR="009E5967" w:rsidRPr="00901E7C">
              <w:rPr>
                <w:rFonts w:ascii="Calibri" w:eastAsia="Times New Roman" w:hAnsi="Calibri" w:cs="Calibri"/>
                <w:color w:val="212121"/>
                <w:lang w:val="en-US" w:eastAsia="fr-CH"/>
              </w:rPr>
              <w:t xml:space="preserve"> employee/staff</w:t>
            </w:r>
          </w:p>
        </w:tc>
      </w:tr>
      <w:tr w:rsidR="009E5967" w:rsidRPr="00DA3370" w14:paraId="2FD9D5EF" w14:textId="77777777" w:rsidTr="00B217DB">
        <w:tc>
          <w:tcPr>
            <w:tcW w:w="383" w:type="dxa"/>
            <w:tcBorders>
              <w:top w:val="single" w:sz="4" w:space="0" w:color="61388C"/>
              <w:left w:val="single" w:sz="4" w:space="0" w:color="61388C"/>
              <w:bottom w:val="single" w:sz="4" w:space="0" w:color="61388C"/>
              <w:right w:val="single" w:sz="4" w:space="0" w:color="61388C"/>
            </w:tcBorders>
            <w:shd w:val="clear" w:color="auto" w:fill="61388C"/>
          </w:tcPr>
          <w:p w14:paraId="37EA6DB3" w14:textId="77777777" w:rsidR="009E5967" w:rsidRPr="007E3B97" w:rsidRDefault="009E5967" w:rsidP="00CC4353">
            <w:pPr>
              <w:widowControl w:val="0"/>
              <w:spacing w:line="276" w:lineRule="auto"/>
              <w:rPr>
                <w:rFonts w:eastAsia="Verdana" w:cstheme="minorHAnsi"/>
                <w:i/>
                <w:color w:val="FFFFFF"/>
                <w:lang w:val="en-AU"/>
              </w:rPr>
            </w:pPr>
          </w:p>
        </w:tc>
        <w:tc>
          <w:tcPr>
            <w:tcW w:w="2878" w:type="dxa"/>
            <w:tcBorders>
              <w:top w:val="single" w:sz="4" w:space="0" w:color="366091"/>
              <w:left w:val="single" w:sz="4" w:space="0" w:color="61388C"/>
              <w:bottom w:val="single" w:sz="4" w:space="0" w:color="366091"/>
              <w:right w:val="single" w:sz="4" w:space="0" w:color="366091"/>
            </w:tcBorders>
            <w:shd w:val="clear" w:color="auto" w:fill="F2F2F2"/>
          </w:tcPr>
          <w:p w14:paraId="377F5095" w14:textId="77777777" w:rsidR="009E5967" w:rsidRPr="00901E7C" w:rsidRDefault="009E5967" w:rsidP="009E5967">
            <w:pPr>
              <w:rPr>
                <w:rFonts w:ascii="Calibri" w:hAnsi="Calibri" w:cs="Calibri"/>
                <w:lang w:val="en-US"/>
              </w:rPr>
            </w:pPr>
            <w:r w:rsidRPr="00901E7C">
              <w:rPr>
                <w:rFonts w:ascii="Calibri" w:hAnsi="Calibri" w:cs="Calibri"/>
                <w:b/>
                <w:lang w:val="en-US"/>
              </w:rPr>
              <w:t>Important definitions:</w:t>
            </w:r>
            <w:r w:rsidRPr="00901E7C">
              <w:rPr>
                <w:rStyle w:val="Appelnotedebasdep"/>
                <w:rFonts w:ascii="Calibri" w:hAnsi="Calibri" w:cs="Calibri"/>
                <w:bCs/>
                <w:lang w:val="en-US"/>
              </w:rPr>
              <w:t xml:space="preserve"> </w:t>
            </w:r>
            <w:r w:rsidRPr="00901E7C">
              <w:rPr>
                <w:rStyle w:val="Appelnotedebasdep"/>
                <w:rFonts w:ascii="Calibri" w:hAnsi="Calibri" w:cs="Calibri"/>
                <w:bCs/>
                <w:lang w:val="en-US"/>
              </w:rPr>
              <w:footnoteReference w:id="1"/>
            </w:r>
          </w:p>
          <w:p w14:paraId="2A4334D4" w14:textId="77777777" w:rsidR="009E5967" w:rsidRPr="00901E7C" w:rsidRDefault="009E5967" w:rsidP="00CC4353">
            <w:pPr>
              <w:spacing w:before="60" w:after="60"/>
              <w:rPr>
                <w:rFonts w:ascii="Calibri" w:eastAsia="Verdana" w:hAnsi="Calibri" w:cs="Calibri"/>
                <w:color w:val="366091"/>
                <w:lang w:val="en-AU"/>
              </w:rPr>
            </w:pPr>
          </w:p>
        </w:tc>
        <w:tc>
          <w:tcPr>
            <w:tcW w:w="6379" w:type="dxa"/>
            <w:tcBorders>
              <w:top w:val="single" w:sz="4" w:space="0" w:color="366091"/>
              <w:left w:val="single" w:sz="4" w:space="0" w:color="366091"/>
              <w:bottom w:val="single" w:sz="4" w:space="0" w:color="366091"/>
              <w:right w:val="single" w:sz="4" w:space="0" w:color="366091"/>
            </w:tcBorders>
          </w:tcPr>
          <w:p w14:paraId="6F4E748A" w14:textId="77777777" w:rsidR="009E5967" w:rsidRPr="00901E7C" w:rsidRDefault="009E5967" w:rsidP="009E5967">
            <w:pPr>
              <w:spacing w:before="40"/>
              <w:jc w:val="center"/>
              <w:rPr>
                <w:rFonts w:ascii="Calibri" w:hAnsi="Calibri" w:cs="Calibri"/>
                <w:color w:val="0F0F0F"/>
                <w:position w:val="-2"/>
                <w:lang w:val="en-US"/>
              </w:rPr>
            </w:pPr>
          </w:p>
        </w:tc>
      </w:tr>
      <w:tr w:rsidR="009E5967" w:rsidRPr="009412A1" w14:paraId="1BFE52D4" w14:textId="77777777" w:rsidTr="00B217DB">
        <w:tc>
          <w:tcPr>
            <w:tcW w:w="383" w:type="dxa"/>
            <w:tcBorders>
              <w:top w:val="single" w:sz="4" w:space="0" w:color="61388C"/>
              <w:left w:val="single" w:sz="4" w:space="0" w:color="61388C"/>
              <w:bottom w:val="single" w:sz="4" w:space="0" w:color="61388C"/>
              <w:right w:val="single" w:sz="4" w:space="0" w:color="61388C"/>
            </w:tcBorders>
            <w:shd w:val="clear" w:color="auto" w:fill="61388C"/>
          </w:tcPr>
          <w:p w14:paraId="52F0F8C8" w14:textId="77777777" w:rsidR="009E5967" w:rsidRPr="007E3B97" w:rsidRDefault="009E5967" w:rsidP="00CC4353">
            <w:pPr>
              <w:widowControl w:val="0"/>
              <w:spacing w:line="276" w:lineRule="auto"/>
              <w:rPr>
                <w:rFonts w:eastAsia="Verdana" w:cstheme="minorHAnsi"/>
                <w:i/>
                <w:color w:val="FFFFFF"/>
                <w:lang w:val="en-AU"/>
              </w:rPr>
            </w:pPr>
          </w:p>
        </w:tc>
        <w:tc>
          <w:tcPr>
            <w:tcW w:w="2878" w:type="dxa"/>
            <w:tcBorders>
              <w:top w:val="single" w:sz="4" w:space="0" w:color="366091"/>
              <w:left w:val="single" w:sz="4" w:space="0" w:color="61388C"/>
              <w:bottom w:val="single" w:sz="4" w:space="0" w:color="366091"/>
              <w:right w:val="single" w:sz="4" w:space="0" w:color="366091"/>
            </w:tcBorders>
            <w:shd w:val="clear" w:color="auto" w:fill="F2F2F2"/>
          </w:tcPr>
          <w:p w14:paraId="0184EB06" w14:textId="77777777" w:rsidR="009E5967" w:rsidRPr="00901E7C" w:rsidRDefault="009E5967" w:rsidP="00CC4353">
            <w:pPr>
              <w:spacing w:before="60" w:after="60"/>
              <w:rPr>
                <w:rFonts w:ascii="Calibri" w:eastAsia="Verdana" w:hAnsi="Calibri" w:cs="Calibri"/>
                <w:color w:val="366091"/>
                <w:lang w:val="en-AU"/>
              </w:rPr>
            </w:pPr>
            <w:r w:rsidRPr="00901E7C">
              <w:rPr>
                <w:rFonts w:ascii="Calibri" w:hAnsi="Calibri" w:cs="Calibri"/>
                <w:u w:val="single"/>
                <w:lang w:val="en-US"/>
              </w:rPr>
              <w:t>Awareness</w:t>
            </w:r>
          </w:p>
        </w:tc>
        <w:tc>
          <w:tcPr>
            <w:tcW w:w="6379" w:type="dxa"/>
            <w:tcBorders>
              <w:top w:val="single" w:sz="4" w:space="0" w:color="366091"/>
              <w:left w:val="single" w:sz="4" w:space="0" w:color="366091"/>
              <w:bottom w:val="single" w:sz="4" w:space="0" w:color="366091"/>
              <w:right w:val="single" w:sz="4" w:space="0" w:color="366091"/>
            </w:tcBorders>
          </w:tcPr>
          <w:p w14:paraId="6338FAE7" w14:textId="77777777" w:rsidR="009E5967" w:rsidRPr="00901E7C" w:rsidRDefault="009E5967" w:rsidP="009E5967">
            <w:pPr>
              <w:spacing w:before="40"/>
              <w:jc w:val="center"/>
              <w:rPr>
                <w:rFonts w:ascii="Calibri" w:hAnsi="Calibri" w:cs="Calibri"/>
                <w:color w:val="0F0F0F"/>
                <w:position w:val="-2"/>
                <w:lang w:val="en-US"/>
              </w:rPr>
            </w:pPr>
            <w:r w:rsidRPr="00901E7C">
              <w:rPr>
                <w:rFonts w:ascii="Calibri" w:hAnsi="Calibri" w:cs="Calibri"/>
                <w:lang w:val="en-US"/>
              </w:rPr>
              <w:t>knowledge that something exists, understanding of a situation based on information or experience</w:t>
            </w:r>
          </w:p>
        </w:tc>
      </w:tr>
      <w:tr w:rsidR="009E5967" w:rsidRPr="009412A1" w14:paraId="2E7D4EE7" w14:textId="77777777" w:rsidTr="00B217DB">
        <w:tc>
          <w:tcPr>
            <w:tcW w:w="383" w:type="dxa"/>
            <w:tcBorders>
              <w:top w:val="single" w:sz="4" w:space="0" w:color="61388C"/>
              <w:left w:val="single" w:sz="4" w:space="0" w:color="61388C"/>
              <w:bottom w:val="single" w:sz="4" w:space="0" w:color="61388C"/>
              <w:right w:val="single" w:sz="4" w:space="0" w:color="61388C"/>
            </w:tcBorders>
            <w:shd w:val="clear" w:color="auto" w:fill="61388C"/>
          </w:tcPr>
          <w:p w14:paraId="06BC44F8" w14:textId="77777777" w:rsidR="009E5967" w:rsidRPr="007E3B97" w:rsidRDefault="009E5967" w:rsidP="00CC4353">
            <w:pPr>
              <w:widowControl w:val="0"/>
              <w:spacing w:line="276" w:lineRule="auto"/>
              <w:rPr>
                <w:rFonts w:eastAsia="Verdana" w:cstheme="minorHAnsi"/>
                <w:i/>
                <w:color w:val="FFFFFF"/>
                <w:lang w:val="en-AU"/>
              </w:rPr>
            </w:pPr>
          </w:p>
        </w:tc>
        <w:tc>
          <w:tcPr>
            <w:tcW w:w="2878" w:type="dxa"/>
            <w:tcBorders>
              <w:top w:val="single" w:sz="4" w:space="0" w:color="366091"/>
              <w:left w:val="single" w:sz="4" w:space="0" w:color="61388C"/>
              <w:bottom w:val="single" w:sz="4" w:space="0" w:color="366091"/>
              <w:right w:val="single" w:sz="4" w:space="0" w:color="366091"/>
            </w:tcBorders>
            <w:shd w:val="clear" w:color="auto" w:fill="F2F2F2"/>
          </w:tcPr>
          <w:p w14:paraId="7FAE892D" w14:textId="77777777" w:rsidR="009E5967" w:rsidRPr="00901E7C" w:rsidRDefault="009E5967" w:rsidP="00CC4353">
            <w:pPr>
              <w:spacing w:before="60" w:after="60"/>
              <w:rPr>
                <w:rFonts w:ascii="Calibri" w:eastAsia="Verdana" w:hAnsi="Calibri" w:cs="Calibri"/>
                <w:color w:val="366091"/>
                <w:lang w:val="en-AU"/>
              </w:rPr>
            </w:pPr>
            <w:r w:rsidRPr="00901E7C">
              <w:rPr>
                <w:rFonts w:ascii="Calibri" w:hAnsi="Calibri" w:cs="Calibri"/>
                <w:bCs/>
                <w:u w:val="single"/>
                <w:lang w:val="en-US"/>
              </w:rPr>
              <w:t>Accessibility</w:t>
            </w:r>
          </w:p>
        </w:tc>
        <w:tc>
          <w:tcPr>
            <w:tcW w:w="6379" w:type="dxa"/>
            <w:tcBorders>
              <w:top w:val="single" w:sz="4" w:space="0" w:color="366091"/>
              <w:left w:val="single" w:sz="4" w:space="0" w:color="366091"/>
              <w:bottom w:val="single" w:sz="4" w:space="0" w:color="366091"/>
              <w:right w:val="single" w:sz="4" w:space="0" w:color="366091"/>
            </w:tcBorders>
          </w:tcPr>
          <w:p w14:paraId="65D16E32" w14:textId="77777777" w:rsidR="009E5967" w:rsidRPr="00901E7C" w:rsidRDefault="009E5967" w:rsidP="009E5967">
            <w:pPr>
              <w:spacing w:before="40"/>
              <w:jc w:val="center"/>
              <w:rPr>
                <w:rFonts w:ascii="Calibri" w:hAnsi="Calibri" w:cs="Calibri"/>
                <w:color w:val="0F0F0F"/>
                <w:position w:val="-2"/>
                <w:lang w:val="en-US"/>
              </w:rPr>
            </w:pPr>
            <w:r w:rsidRPr="00901E7C">
              <w:rPr>
                <w:rFonts w:ascii="Calibri" w:hAnsi="Calibri" w:cs="Calibri"/>
                <w:bCs/>
                <w:lang w:val="en-US"/>
              </w:rPr>
              <w:t>the </w:t>
            </w:r>
            <w:hyperlink r:id="rId8" w:tooltip="fact" w:history="1">
              <w:r w:rsidRPr="00901E7C">
                <w:rPr>
                  <w:rStyle w:val="Lienhypertexte"/>
                  <w:rFonts w:ascii="Calibri" w:hAnsi="Calibri" w:cs="Calibri"/>
                  <w:bCs/>
                  <w:color w:val="auto"/>
                  <w:u w:val="none"/>
                  <w:lang w:val="en-US"/>
                </w:rPr>
                <w:t>fact</w:t>
              </w:r>
            </w:hyperlink>
            <w:r w:rsidRPr="00901E7C">
              <w:rPr>
                <w:rFonts w:ascii="Calibri" w:hAnsi="Calibri" w:cs="Calibri"/>
                <w:bCs/>
                <w:lang w:val="en-US"/>
              </w:rPr>
              <w:t> of being </w:t>
            </w:r>
            <w:hyperlink r:id="rId9" w:tooltip="able" w:history="1">
              <w:r w:rsidRPr="00901E7C">
                <w:rPr>
                  <w:rStyle w:val="Lienhypertexte"/>
                  <w:rFonts w:ascii="Calibri" w:hAnsi="Calibri" w:cs="Calibri"/>
                  <w:bCs/>
                  <w:color w:val="auto"/>
                  <w:u w:val="none"/>
                  <w:lang w:val="en-US"/>
                </w:rPr>
                <w:t>able</w:t>
              </w:r>
            </w:hyperlink>
            <w:r w:rsidRPr="00901E7C">
              <w:rPr>
                <w:rFonts w:ascii="Calibri" w:hAnsi="Calibri" w:cs="Calibri"/>
                <w:bCs/>
                <w:lang w:val="en-US"/>
              </w:rPr>
              <w:t> to be </w:t>
            </w:r>
            <w:hyperlink r:id="rId10" w:tooltip="reached" w:history="1">
              <w:r w:rsidRPr="00901E7C">
                <w:rPr>
                  <w:rStyle w:val="Lienhypertexte"/>
                  <w:rFonts w:ascii="Calibri" w:hAnsi="Calibri" w:cs="Calibri"/>
                  <w:bCs/>
                  <w:color w:val="auto"/>
                  <w:u w:val="none"/>
                  <w:lang w:val="en-US"/>
                </w:rPr>
                <w:t>reached</w:t>
              </w:r>
            </w:hyperlink>
            <w:r w:rsidRPr="00901E7C">
              <w:rPr>
                <w:rFonts w:ascii="Calibri" w:hAnsi="Calibri" w:cs="Calibri"/>
                <w:bCs/>
                <w:lang w:val="en-US"/>
              </w:rPr>
              <w:t> or </w:t>
            </w:r>
            <w:hyperlink r:id="rId11" w:tooltip="obtained" w:history="1">
              <w:r w:rsidRPr="00901E7C">
                <w:rPr>
                  <w:rStyle w:val="Lienhypertexte"/>
                  <w:rFonts w:ascii="Calibri" w:hAnsi="Calibri" w:cs="Calibri"/>
                  <w:bCs/>
                  <w:color w:val="auto"/>
                  <w:u w:val="none"/>
                  <w:lang w:val="en-US"/>
                </w:rPr>
                <w:t>obtained</w:t>
              </w:r>
            </w:hyperlink>
            <w:r w:rsidRPr="00901E7C">
              <w:rPr>
                <w:rFonts w:ascii="Calibri" w:hAnsi="Calibri" w:cs="Calibri"/>
                <w:bCs/>
                <w:lang w:val="en-US"/>
              </w:rPr>
              <w:t> </w:t>
            </w:r>
            <w:hyperlink r:id="rId12" w:tooltip="easily" w:history="1">
              <w:r w:rsidRPr="00901E7C">
                <w:rPr>
                  <w:rStyle w:val="Lienhypertexte"/>
                  <w:rFonts w:ascii="Calibri" w:hAnsi="Calibri" w:cs="Calibri"/>
                  <w:bCs/>
                  <w:color w:val="auto"/>
                  <w:u w:val="none"/>
                  <w:lang w:val="en-US"/>
                </w:rPr>
                <w:t>easily</w:t>
              </w:r>
            </w:hyperlink>
            <w:r w:rsidRPr="00901E7C">
              <w:rPr>
                <w:rFonts w:ascii="Calibri" w:hAnsi="Calibri" w:cs="Calibri"/>
                <w:bCs/>
                <w:lang w:val="en-US"/>
              </w:rPr>
              <w:t> , the </w:t>
            </w:r>
            <w:hyperlink r:id="rId13" w:tooltip="quality" w:history="1">
              <w:r w:rsidRPr="00901E7C">
                <w:rPr>
                  <w:rStyle w:val="Lienhypertexte"/>
                  <w:rFonts w:ascii="Calibri" w:hAnsi="Calibri" w:cs="Calibri"/>
                  <w:bCs/>
                  <w:color w:val="auto"/>
                  <w:u w:val="none"/>
                  <w:lang w:val="en-US"/>
                </w:rPr>
                <w:t>quality</w:t>
              </w:r>
            </w:hyperlink>
            <w:r w:rsidRPr="00901E7C">
              <w:rPr>
                <w:rFonts w:ascii="Calibri" w:hAnsi="Calibri" w:cs="Calibri"/>
                <w:bCs/>
                <w:lang w:val="en-US"/>
              </w:rPr>
              <w:t> of being </w:t>
            </w:r>
            <w:hyperlink r:id="rId14" w:tooltip="able" w:history="1">
              <w:r w:rsidRPr="00901E7C">
                <w:rPr>
                  <w:rStyle w:val="Lienhypertexte"/>
                  <w:rFonts w:ascii="Calibri" w:hAnsi="Calibri" w:cs="Calibri"/>
                  <w:bCs/>
                  <w:color w:val="auto"/>
                  <w:u w:val="none"/>
                  <w:lang w:val="en-US"/>
                </w:rPr>
                <w:t>able</w:t>
              </w:r>
            </w:hyperlink>
            <w:r w:rsidRPr="00901E7C">
              <w:rPr>
                <w:rFonts w:ascii="Calibri" w:hAnsi="Calibri" w:cs="Calibri"/>
                <w:bCs/>
                <w:lang w:val="en-US"/>
              </w:rPr>
              <w:t> to be </w:t>
            </w:r>
            <w:hyperlink r:id="rId15" w:tooltip="entered" w:history="1">
              <w:r w:rsidRPr="00901E7C">
                <w:rPr>
                  <w:rStyle w:val="Lienhypertexte"/>
                  <w:rFonts w:ascii="Calibri" w:hAnsi="Calibri" w:cs="Calibri"/>
                  <w:bCs/>
                  <w:color w:val="auto"/>
                  <w:u w:val="none"/>
                  <w:lang w:val="en-US"/>
                </w:rPr>
                <w:t>entered</w:t>
              </w:r>
            </w:hyperlink>
            <w:r w:rsidRPr="00901E7C">
              <w:rPr>
                <w:rFonts w:ascii="Calibri" w:hAnsi="Calibri" w:cs="Calibri"/>
                <w:bCs/>
                <w:lang w:val="en-US"/>
              </w:rPr>
              <w:t> or used by everyone, </w:t>
            </w:r>
            <w:hyperlink r:id="rId16" w:tooltip="including" w:history="1">
              <w:r w:rsidRPr="00901E7C">
                <w:rPr>
                  <w:rStyle w:val="Lienhypertexte"/>
                  <w:rFonts w:ascii="Calibri" w:hAnsi="Calibri" w:cs="Calibri"/>
                  <w:bCs/>
                  <w:color w:val="auto"/>
                  <w:u w:val="none"/>
                  <w:lang w:val="en-US"/>
                </w:rPr>
                <w:t>including</w:t>
              </w:r>
            </w:hyperlink>
            <w:r w:rsidRPr="00901E7C">
              <w:rPr>
                <w:rFonts w:ascii="Calibri" w:hAnsi="Calibri" w:cs="Calibri"/>
                <w:bCs/>
                <w:lang w:val="en-US"/>
              </w:rPr>
              <w:t> </w:t>
            </w:r>
            <w:hyperlink r:id="rId17" w:tooltip="people" w:history="1">
              <w:r w:rsidRPr="00901E7C">
                <w:rPr>
                  <w:rStyle w:val="Lienhypertexte"/>
                  <w:rFonts w:ascii="Calibri" w:hAnsi="Calibri" w:cs="Calibri"/>
                  <w:bCs/>
                  <w:color w:val="auto"/>
                  <w:u w:val="none"/>
                  <w:lang w:val="en-US"/>
                </w:rPr>
                <w:t>people</w:t>
              </w:r>
            </w:hyperlink>
            <w:r w:rsidRPr="00901E7C">
              <w:rPr>
                <w:rFonts w:ascii="Calibri" w:hAnsi="Calibri" w:cs="Calibri"/>
                <w:bCs/>
                <w:lang w:val="en-US"/>
              </w:rPr>
              <w:t> who have a </w:t>
            </w:r>
            <w:hyperlink r:id="rId18" w:tooltip="disability" w:history="1">
              <w:r w:rsidRPr="00901E7C">
                <w:rPr>
                  <w:rStyle w:val="Lienhypertexte"/>
                  <w:rFonts w:ascii="Calibri" w:hAnsi="Calibri" w:cs="Calibri"/>
                  <w:bCs/>
                  <w:color w:val="auto"/>
                  <w:u w:val="none"/>
                  <w:lang w:val="en-US"/>
                </w:rPr>
                <w:t>disability</w:t>
              </w:r>
            </w:hyperlink>
          </w:p>
        </w:tc>
      </w:tr>
      <w:tr w:rsidR="009E5967" w:rsidRPr="009412A1" w14:paraId="272D7CF2" w14:textId="77777777" w:rsidTr="00B217DB">
        <w:tc>
          <w:tcPr>
            <w:tcW w:w="383" w:type="dxa"/>
            <w:tcBorders>
              <w:top w:val="single" w:sz="4" w:space="0" w:color="61388C"/>
              <w:left w:val="single" w:sz="4" w:space="0" w:color="61388C"/>
              <w:bottom w:val="single" w:sz="4" w:space="0" w:color="61388C"/>
              <w:right w:val="single" w:sz="4" w:space="0" w:color="61388C"/>
            </w:tcBorders>
            <w:shd w:val="clear" w:color="auto" w:fill="61388C"/>
          </w:tcPr>
          <w:p w14:paraId="1848CC7C" w14:textId="77777777" w:rsidR="009E5967" w:rsidRPr="007E3B97" w:rsidRDefault="009E5967" w:rsidP="00CC4353">
            <w:pPr>
              <w:widowControl w:val="0"/>
              <w:spacing w:line="276" w:lineRule="auto"/>
              <w:rPr>
                <w:rFonts w:eastAsia="Verdana" w:cstheme="minorHAnsi"/>
                <w:i/>
                <w:color w:val="FFFFFF"/>
                <w:lang w:val="en-AU"/>
              </w:rPr>
            </w:pPr>
          </w:p>
        </w:tc>
        <w:tc>
          <w:tcPr>
            <w:tcW w:w="2878" w:type="dxa"/>
            <w:tcBorders>
              <w:top w:val="single" w:sz="4" w:space="0" w:color="366091"/>
              <w:left w:val="single" w:sz="4" w:space="0" w:color="61388C"/>
              <w:bottom w:val="single" w:sz="4" w:space="0" w:color="366091"/>
              <w:right w:val="single" w:sz="4" w:space="0" w:color="366091"/>
            </w:tcBorders>
            <w:shd w:val="clear" w:color="auto" w:fill="F2F2F2"/>
          </w:tcPr>
          <w:p w14:paraId="3BD97F59" w14:textId="77777777" w:rsidR="009E5967" w:rsidRPr="00901E7C" w:rsidRDefault="009E5967" w:rsidP="00CC4353">
            <w:pPr>
              <w:spacing w:before="60" w:after="60"/>
              <w:rPr>
                <w:rFonts w:ascii="Calibri" w:eastAsia="Verdana" w:hAnsi="Calibri" w:cs="Calibri"/>
                <w:color w:val="366091"/>
                <w:lang w:val="en-AU"/>
              </w:rPr>
            </w:pPr>
            <w:r w:rsidRPr="00901E7C">
              <w:rPr>
                <w:rFonts w:ascii="Calibri" w:hAnsi="Calibri" w:cs="Calibri"/>
                <w:bCs/>
                <w:u w:val="single"/>
                <w:lang w:val="en-US"/>
              </w:rPr>
              <w:t>Usefulness</w:t>
            </w:r>
          </w:p>
        </w:tc>
        <w:tc>
          <w:tcPr>
            <w:tcW w:w="6379" w:type="dxa"/>
            <w:tcBorders>
              <w:top w:val="single" w:sz="4" w:space="0" w:color="366091"/>
              <w:left w:val="single" w:sz="4" w:space="0" w:color="366091"/>
              <w:bottom w:val="single" w:sz="4" w:space="0" w:color="366091"/>
              <w:right w:val="single" w:sz="4" w:space="0" w:color="366091"/>
            </w:tcBorders>
          </w:tcPr>
          <w:p w14:paraId="21F74C0E" w14:textId="773084C6" w:rsidR="009E5967" w:rsidRPr="00901E7C" w:rsidRDefault="009E5967" w:rsidP="009E5967">
            <w:pPr>
              <w:jc w:val="center"/>
              <w:rPr>
                <w:rFonts w:ascii="Calibri" w:hAnsi="Calibri" w:cs="Calibri"/>
                <w:lang w:val="en-US"/>
              </w:rPr>
            </w:pPr>
            <w:r w:rsidRPr="00901E7C">
              <w:rPr>
                <w:rFonts w:ascii="Calibri" w:hAnsi="Calibri" w:cs="Calibri"/>
                <w:bCs/>
                <w:lang w:val="en-US"/>
              </w:rPr>
              <w:t xml:space="preserve"> the </w:t>
            </w:r>
            <w:hyperlink r:id="rId19" w:tooltip="quality" w:history="1">
              <w:r w:rsidRPr="00901E7C">
                <w:rPr>
                  <w:rStyle w:val="Lienhypertexte"/>
                  <w:rFonts w:ascii="Calibri" w:hAnsi="Calibri" w:cs="Calibri"/>
                  <w:bCs/>
                  <w:color w:val="auto"/>
                  <w:u w:val="none"/>
                  <w:lang w:val="en-US"/>
                </w:rPr>
                <w:t>quality</w:t>
              </w:r>
            </w:hyperlink>
            <w:r w:rsidRPr="00901E7C">
              <w:rPr>
                <w:rFonts w:ascii="Calibri" w:hAnsi="Calibri" w:cs="Calibri"/>
                <w:bCs/>
                <w:lang w:val="en-US"/>
              </w:rPr>
              <w:t> or </w:t>
            </w:r>
            <w:hyperlink r:id="rId20" w:tooltip="state" w:history="1">
              <w:r w:rsidRPr="00901E7C">
                <w:rPr>
                  <w:rStyle w:val="Lienhypertexte"/>
                  <w:rFonts w:ascii="Calibri" w:hAnsi="Calibri" w:cs="Calibri"/>
                  <w:bCs/>
                  <w:color w:val="auto"/>
                  <w:u w:val="none"/>
                  <w:lang w:val="en-US"/>
                </w:rPr>
                <w:t>state</w:t>
              </w:r>
            </w:hyperlink>
            <w:r w:rsidRPr="00901E7C">
              <w:rPr>
                <w:rFonts w:ascii="Calibri" w:hAnsi="Calibri" w:cs="Calibri"/>
                <w:bCs/>
                <w:lang w:val="en-US"/>
              </w:rPr>
              <w:t> of being </w:t>
            </w:r>
            <w:hyperlink r:id="rId21" w:tooltip="useful" w:history="1">
              <w:r w:rsidRPr="00901E7C">
                <w:rPr>
                  <w:rStyle w:val="Lienhypertexte"/>
                  <w:rFonts w:ascii="Calibri" w:hAnsi="Calibri" w:cs="Calibri"/>
                  <w:bCs/>
                  <w:color w:val="auto"/>
                  <w:u w:val="none"/>
                  <w:lang w:val="en-US"/>
                </w:rPr>
                <w:t>useful</w:t>
              </w:r>
            </w:hyperlink>
            <w:r w:rsidRPr="00901E7C">
              <w:rPr>
                <w:rFonts w:ascii="Calibri" w:hAnsi="Calibri" w:cs="Calibri"/>
                <w:bCs/>
                <w:lang w:val="en-US"/>
              </w:rPr>
              <w:t xml:space="preserve"> (</w:t>
            </w:r>
            <w:hyperlink r:id="rId22" w:tooltip="effective" w:history="1">
              <w:r w:rsidRPr="00901E7C">
                <w:rPr>
                  <w:rStyle w:val="Lienhypertexte"/>
                  <w:rFonts w:ascii="Calibri" w:hAnsi="Calibri" w:cs="Calibri"/>
                  <w:bCs/>
                  <w:color w:val="auto"/>
                  <w:u w:val="none"/>
                  <w:lang w:val="en-US"/>
                </w:rPr>
                <w:t>effective</w:t>
              </w:r>
            </w:hyperlink>
            <w:r w:rsidRPr="00901E7C">
              <w:rPr>
                <w:rFonts w:ascii="Calibri" w:hAnsi="Calibri" w:cs="Calibri"/>
                <w:bCs/>
                <w:lang w:val="en-US"/>
              </w:rPr>
              <w:t>; </w:t>
            </w:r>
            <w:hyperlink r:id="rId23" w:tooltip="helping" w:history="1">
              <w:r w:rsidRPr="00901E7C">
                <w:rPr>
                  <w:rStyle w:val="Lienhypertexte"/>
                  <w:rFonts w:ascii="Calibri" w:hAnsi="Calibri" w:cs="Calibri"/>
                  <w:bCs/>
                  <w:color w:val="auto"/>
                  <w:u w:val="none"/>
                  <w:lang w:val="en-US"/>
                </w:rPr>
                <w:t>helping</w:t>
              </w:r>
            </w:hyperlink>
            <w:r w:rsidRPr="00901E7C">
              <w:rPr>
                <w:rFonts w:ascii="Calibri" w:hAnsi="Calibri" w:cs="Calibri"/>
                <w:bCs/>
                <w:lang w:val="en-US"/>
              </w:rPr>
              <w:t xml:space="preserve"> to do or </w:t>
            </w:r>
            <w:hyperlink r:id="rId24" w:tooltip="achieve" w:history="1">
              <w:r w:rsidRPr="00901E7C">
                <w:rPr>
                  <w:rStyle w:val="Lienhypertexte"/>
                  <w:rFonts w:ascii="Calibri" w:hAnsi="Calibri" w:cs="Calibri"/>
                  <w:bCs/>
                  <w:color w:val="auto"/>
                  <w:u w:val="none"/>
                  <w:lang w:val="en-US"/>
                </w:rPr>
                <w:t>achieve</w:t>
              </w:r>
            </w:hyperlink>
            <w:r w:rsidRPr="00901E7C">
              <w:rPr>
                <w:rFonts w:ascii="Calibri" w:hAnsi="Calibri" w:cs="Calibri"/>
                <w:bCs/>
                <w:lang w:val="en-US"/>
              </w:rPr>
              <w:t> something)</w:t>
            </w:r>
          </w:p>
        </w:tc>
      </w:tr>
      <w:tr w:rsidR="00B217DB" w:rsidRPr="009412A1" w14:paraId="4B22134E" w14:textId="77777777" w:rsidTr="00B217DB">
        <w:tc>
          <w:tcPr>
            <w:tcW w:w="383" w:type="dxa"/>
            <w:tcBorders>
              <w:top w:val="single" w:sz="4" w:space="0" w:color="61388C"/>
              <w:left w:val="single" w:sz="4" w:space="0" w:color="61388C"/>
              <w:bottom w:val="single" w:sz="12" w:space="0" w:color="auto"/>
              <w:right w:val="single" w:sz="4" w:space="0" w:color="61388C"/>
            </w:tcBorders>
            <w:shd w:val="clear" w:color="auto" w:fill="61388C"/>
          </w:tcPr>
          <w:p w14:paraId="7C8FC1A5" w14:textId="77777777" w:rsidR="00B217DB" w:rsidRPr="007E3B97" w:rsidRDefault="00B217DB" w:rsidP="00CC4353">
            <w:pPr>
              <w:widowControl w:val="0"/>
              <w:spacing w:line="276" w:lineRule="auto"/>
              <w:rPr>
                <w:rFonts w:eastAsia="Verdana" w:cstheme="minorHAnsi"/>
                <w:i/>
                <w:color w:val="FFFFFF"/>
                <w:lang w:val="en-AU"/>
              </w:rPr>
            </w:pPr>
          </w:p>
        </w:tc>
        <w:tc>
          <w:tcPr>
            <w:tcW w:w="2878" w:type="dxa"/>
            <w:tcBorders>
              <w:top w:val="single" w:sz="4" w:space="0" w:color="366091"/>
              <w:left w:val="single" w:sz="4" w:space="0" w:color="61388C"/>
              <w:bottom w:val="single" w:sz="12" w:space="0" w:color="auto"/>
              <w:right w:val="single" w:sz="4" w:space="0" w:color="366091"/>
            </w:tcBorders>
            <w:shd w:val="clear" w:color="auto" w:fill="F2F2F2"/>
          </w:tcPr>
          <w:p w14:paraId="3204C1A4" w14:textId="196B07B3" w:rsidR="00B217DB" w:rsidRPr="00901E7C" w:rsidRDefault="00B217DB" w:rsidP="00CC4353">
            <w:pPr>
              <w:spacing w:before="60" w:after="60"/>
              <w:rPr>
                <w:rFonts w:ascii="Calibri" w:hAnsi="Calibri" w:cs="Calibri"/>
                <w:bCs/>
                <w:u w:val="single"/>
                <w:lang w:val="en-US"/>
              </w:rPr>
            </w:pPr>
            <w:r>
              <w:rPr>
                <w:rFonts w:ascii="Calibri" w:hAnsi="Calibri" w:cs="Calibri"/>
                <w:bCs/>
                <w:u w:val="single"/>
                <w:lang w:val="en-US"/>
              </w:rPr>
              <w:t>Completeness of knowledge</w:t>
            </w:r>
          </w:p>
        </w:tc>
        <w:tc>
          <w:tcPr>
            <w:tcW w:w="6379" w:type="dxa"/>
            <w:tcBorders>
              <w:top w:val="single" w:sz="4" w:space="0" w:color="366091"/>
              <w:left w:val="single" w:sz="4" w:space="0" w:color="366091"/>
              <w:bottom w:val="single" w:sz="12" w:space="0" w:color="auto"/>
              <w:right w:val="single" w:sz="4" w:space="0" w:color="366091"/>
            </w:tcBorders>
          </w:tcPr>
          <w:p w14:paraId="7B857D3A" w14:textId="2A6C0ED5" w:rsidR="00B217DB" w:rsidRPr="00901E7C" w:rsidRDefault="00B217DB" w:rsidP="009E5967">
            <w:pPr>
              <w:jc w:val="center"/>
              <w:rPr>
                <w:rFonts w:ascii="Calibri" w:hAnsi="Calibri" w:cs="Calibri"/>
                <w:bCs/>
                <w:lang w:val="en-US"/>
              </w:rPr>
            </w:pPr>
            <w:r>
              <w:rPr>
                <w:rFonts w:ascii="Calibri" w:hAnsi="Calibri" w:cs="Calibri"/>
                <w:bCs/>
                <w:lang w:val="en-US"/>
              </w:rPr>
              <w:t>Means: awareness, accessibility and usefulness (all 3 together)</w:t>
            </w:r>
          </w:p>
        </w:tc>
      </w:tr>
    </w:tbl>
    <w:p w14:paraId="3DDE0789" w14:textId="77777777" w:rsidR="009412A1" w:rsidRDefault="009412A1" w:rsidP="009412A1">
      <w:pPr>
        <w:spacing w:before="360" w:after="120"/>
        <w:jc w:val="center"/>
        <w:rPr>
          <w:rFonts w:eastAsia="Verdana" w:cstheme="minorHAnsi"/>
          <w:b/>
          <w:color w:val="C00000"/>
          <w:sz w:val="40"/>
          <w:szCs w:val="36"/>
          <w:lang w:val="en-AU"/>
        </w:rPr>
      </w:pPr>
      <w:r>
        <w:rPr>
          <w:rFonts w:eastAsia="Verdana" w:cstheme="minorHAnsi"/>
          <w:b/>
          <w:color w:val="C00000"/>
          <w:sz w:val="40"/>
          <w:szCs w:val="36"/>
          <w:lang w:val="en-AU"/>
        </w:rPr>
        <w:t>Table of Content</w:t>
      </w:r>
    </w:p>
    <w:p w14:paraId="09D3DD1A" w14:textId="77777777" w:rsidR="009412A1" w:rsidRDefault="009412A1" w:rsidP="009412A1">
      <w:pPr>
        <w:spacing w:after="0"/>
        <w:rPr>
          <w:rFonts w:ascii="Calibri" w:hAnsi="Calibri" w:cs="Calibri"/>
          <w:color w:val="000000"/>
          <w:shd w:val="clear" w:color="auto" w:fill="FFFFFF"/>
          <w:lang w:val="en-US"/>
        </w:rPr>
      </w:pPr>
      <w:r>
        <w:rPr>
          <w:rFonts w:ascii="Calibri" w:hAnsi="Calibri" w:cs="Calibri"/>
          <w:color w:val="000000"/>
          <w:shd w:val="clear" w:color="auto" w:fill="FFFFFF"/>
          <w:lang w:val="en-US"/>
        </w:rPr>
        <w:t>I.  Background and significance</w:t>
      </w:r>
    </w:p>
    <w:p w14:paraId="1FD5E91E" w14:textId="77777777" w:rsidR="009412A1" w:rsidRDefault="009412A1" w:rsidP="009412A1">
      <w:pPr>
        <w:spacing w:after="0"/>
        <w:rPr>
          <w:rFonts w:ascii="Calibri" w:hAnsi="Calibri" w:cs="Calibri"/>
          <w:color w:val="000000"/>
          <w:shd w:val="clear" w:color="auto" w:fill="FFFFFF"/>
          <w:lang w:val="en-US"/>
        </w:rPr>
      </w:pPr>
      <w:r w:rsidRPr="00901E7C">
        <w:rPr>
          <w:rFonts w:ascii="Calibri" w:hAnsi="Calibri" w:cs="Calibri"/>
          <w:color w:val="000000"/>
          <w:shd w:val="clear" w:color="auto" w:fill="FFFFFF"/>
          <w:lang w:val="en-US"/>
        </w:rPr>
        <w:t>A.    Research problem</w:t>
      </w:r>
      <w:r w:rsidRPr="00901E7C">
        <w:rPr>
          <w:rFonts w:ascii="Calibri" w:hAnsi="Calibri" w:cs="Calibri"/>
          <w:color w:val="000000"/>
          <w:lang w:val="en-US"/>
        </w:rPr>
        <w:br/>
      </w:r>
      <w:r w:rsidRPr="00901E7C">
        <w:rPr>
          <w:rFonts w:ascii="Calibri" w:hAnsi="Calibri" w:cs="Calibri"/>
          <w:color w:val="000000"/>
          <w:shd w:val="clear" w:color="auto" w:fill="FFFFFF"/>
          <w:lang w:val="en-US"/>
        </w:rPr>
        <w:t>B.    Research hypothesis</w:t>
      </w:r>
      <w:r w:rsidRPr="00901E7C">
        <w:rPr>
          <w:rFonts w:ascii="Calibri" w:hAnsi="Calibri" w:cs="Calibri"/>
          <w:color w:val="000000"/>
          <w:lang w:val="en-US"/>
        </w:rPr>
        <w:br/>
      </w:r>
      <w:r w:rsidRPr="00901E7C">
        <w:rPr>
          <w:rFonts w:ascii="Calibri" w:hAnsi="Calibri" w:cs="Calibri"/>
          <w:color w:val="000000"/>
          <w:shd w:val="clear" w:color="auto" w:fill="FFFFFF"/>
          <w:lang w:val="en-US"/>
        </w:rPr>
        <w:t>C.    Research aim</w:t>
      </w:r>
      <w:r w:rsidRPr="00901E7C">
        <w:rPr>
          <w:rFonts w:ascii="Calibri" w:hAnsi="Calibri" w:cs="Calibri"/>
          <w:color w:val="000000"/>
          <w:lang w:val="en-US"/>
        </w:rPr>
        <w:br/>
      </w:r>
      <w:r w:rsidRPr="00901E7C">
        <w:rPr>
          <w:rFonts w:ascii="Calibri" w:hAnsi="Calibri" w:cs="Calibri"/>
          <w:color w:val="000000"/>
          <w:shd w:val="clear" w:color="auto" w:fill="FFFFFF"/>
          <w:lang w:val="en-US"/>
        </w:rPr>
        <w:t>I</w:t>
      </w:r>
      <w:r>
        <w:rPr>
          <w:rFonts w:ascii="Calibri" w:hAnsi="Calibri" w:cs="Calibri"/>
          <w:color w:val="000000"/>
          <w:shd w:val="clear" w:color="auto" w:fill="FFFFFF"/>
          <w:lang w:val="en-US"/>
        </w:rPr>
        <w:t>I</w:t>
      </w:r>
      <w:r w:rsidRPr="00901E7C">
        <w:rPr>
          <w:rFonts w:ascii="Calibri" w:hAnsi="Calibri" w:cs="Calibri"/>
          <w:color w:val="000000"/>
          <w:shd w:val="clear" w:color="auto" w:fill="FFFFFF"/>
          <w:lang w:val="en-US"/>
        </w:rPr>
        <w:t>     Research objectives</w:t>
      </w:r>
      <w:r w:rsidRPr="00901E7C">
        <w:rPr>
          <w:rFonts w:ascii="Calibri" w:hAnsi="Calibri" w:cs="Calibri"/>
          <w:color w:val="000000"/>
          <w:lang w:val="en-US"/>
        </w:rPr>
        <w:br/>
      </w:r>
      <w:r w:rsidRPr="00901E7C">
        <w:rPr>
          <w:rFonts w:ascii="Calibri" w:hAnsi="Calibri" w:cs="Calibri"/>
          <w:color w:val="000000"/>
          <w:shd w:val="clear" w:color="auto" w:fill="FFFFFF"/>
          <w:lang w:val="en-US"/>
        </w:rPr>
        <w:t>II</w:t>
      </w:r>
      <w:r>
        <w:rPr>
          <w:rFonts w:ascii="Calibri" w:hAnsi="Calibri" w:cs="Calibri"/>
          <w:color w:val="000000"/>
          <w:shd w:val="clear" w:color="auto" w:fill="FFFFFF"/>
          <w:lang w:val="en-US"/>
        </w:rPr>
        <w:t>I</w:t>
      </w:r>
      <w:r w:rsidRPr="00901E7C">
        <w:rPr>
          <w:rFonts w:ascii="Calibri" w:hAnsi="Calibri" w:cs="Calibri"/>
          <w:color w:val="000000"/>
          <w:shd w:val="clear" w:color="auto" w:fill="FFFFFF"/>
          <w:lang w:val="en-US"/>
        </w:rPr>
        <w:t>    Study design</w:t>
      </w:r>
      <w:r w:rsidRPr="00901E7C">
        <w:rPr>
          <w:rFonts w:ascii="Calibri" w:hAnsi="Calibri" w:cs="Calibri"/>
          <w:color w:val="000000"/>
          <w:lang w:val="en-US"/>
        </w:rPr>
        <w:br/>
      </w:r>
      <w:r w:rsidRPr="00901E7C">
        <w:rPr>
          <w:rFonts w:ascii="Calibri" w:hAnsi="Calibri" w:cs="Calibri"/>
          <w:color w:val="000000"/>
          <w:shd w:val="clear" w:color="auto" w:fill="FFFFFF"/>
          <w:lang w:val="en-US"/>
        </w:rPr>
        <w:t>I</w:t>
      </w:r>
      <w:r>
        <w:rPr>
          <w:rFonts w:ascii="Calibri" w:hAnsi="Calibri" w:cs="Calibri"/>
          <w:color w:val="000000"/>
          <w:shd w:val="clear" w:color="auto" w:fill="FFFFFF"/>
          <w:lang w:val="en-US"/>
        </w:rPr>
        <w:t>V</w:t>
      </w:r>
      <w:r w:rsidRPr="00901E7C">
        <w:rPr>
          <w:rFonts w:ascii="Calibri" w:hAnsi="Calibri" w:cs="Calibri"/>
          <w:color w:val="000000"/>
          <w:shd w:val="clear" w:color="auto" w:fill="FFFFFF"/>
          <w:lang w:val="en-US"/>
        </w:rPr>
        <w:t>.   Study population &amp; duration</w:t>
      </w:r>
      <w:r w:rsidRPr="00901E7C">
        <w:rPr>
          <w:rFonts w:ascii="Calibri" w:hAnsi="Calibri" w:cs="Calibri"/>
          <w:color w:val="000000"/>
          <w:lang w:val="en-US"/>
        </w:rPr>
        <w:br/>
      </w:r>
      <w:r w:rsidRPr="00901E7C">
        <w:rPr>
          <w:rFonts w:ascii="Calibri" w:hAnsi="Calibri" w:cs="Calibri"/>
          <w:color w:val="000000"/>
          <w:shd w:val="clear" w:color="auto" w:fill="FFFFFF"/>
          <w:lang w:val="en-US"/>
        </w:rPr>
        <w:t>A.    Population</w:t>
      </w:r>
      <w:r w:rsidRPr="00901E7C">
        <w:rPr>
          <w:rFonts w:ascii="Calibri" w:hAnsi="Calibri" w:cs="Calibri"/>
          <w:color w:val="000000"/>
          <w:lang w:val="en-US"/>
        </w:rPr>
        <w:br/>
      </w:r>
      <w:r w:rsidRPr="00901E7C">
        <w:rPr>
          <w:rFonts w:ascii="Calibri" w:hAnsi="Calibri" w:cs="Calibri"/>
          <w:color w:val="000000"/>
          <w:shd w:val="clear" w:color="auto" w:fill="FFFFFF"/>
          <w:lang w:val="en-US"/>
        </w:rPr>
        <w:t>B.    Timeline</w:t>
      </w:r>
      <w:r w:rsidRPr="00901E7C">
        <w:rPr>
          <w:rFonts w:ascii="Calibri" w:hAnsi="Calibri" w:cs="Calibri"/>
          <w:color w:val="000000"/>
          <w:lang w:val="en-US"/>
        </w:rPr>
        <w:br/>
      </w:r>
      <w:r w:rsidRPr="00901E7C">
        <w:rPr>
          <w:rFonts w:ascii="Calibri" w:hAnsi="Calibri" w:cs="Calibri"/>
          <w:color w:val="000000"/>
          <w:shd w:val="clear" w:color="auto" w:fill="FFFFFF"/>
          <w:lang w:val="en-US"/>
        </w:rPr>
        <w:t>V. </w:t>
      </w:r>
      <w:r>
        <w:rPr>
          <w:rFonts w:ascii="Calibri" w:hAnsi="Calibri" w:cs="Calibri"/>
          <w:color w:val="000000"/>
          <w:shd w:val="clear" w:color="auto" w:fill="FFFFFF"/>
          <w:lang w:val="en-US"/>
        </w:rPr>
        <w:t xml:space="preserve">  Confidentiality</w:t>
      </w:r>
    </w:p>
    <w:p w14:paraId="6C5CDFFD" w14:textId="77777777" w:rsidR="009412A1" w:rsidRDefault="009412A1" w:rsidP="009412A1">
      <w:pPr>
        <w:spacing w:after="0"/>
        <w:rPr>
          <w:rFonts w:ascii="Calibri" w:hAnsi="Calibri" w:cs="Calibri"/>
          <w:color w:val="000000"/>
          <w:shd w:val="clear" w:color="auto" w:fill="FFFFFF"/>
          <w:lang w:val="en-US"/>
        </w:rPr>
      </w:pPr>
      <w:r>
        <w:rPr>
          <w:rFonts w:ascii="Calibri" w:hAnsi="Calibri" w:cs="Calibri"/>
          <w:color w:val="000000"/>
          <w:shd w:val="clear" w:color="auto" w:fill="FFFFFF"/>
          <w:lang w:val="en-US"/>
        </w:rPr>
        <w:t>VI.  Risk/Benefit</w:t>
      </w:r>
    </w:p>
    <w:p w14:paraId="154EE32B" w14:textId="41A8ED34" w:rsidR="00901E7C" w:rsidRDefault="00901E7C" w:rsidP="005B4C4B">
      <w:pPr>
        <w:spacing w:after="0" w:line="360" w:lineRule="auto"/>
        <w:rPr>
          <w:lang w:val="en-US"/>
        </w:rPr>
      </w:pPr>
    </w:p>
    <w:p w14:paraId="774EED65" w14:textId="77777777" w:rsidR="009412A1" w:rsidRDefault="009412A1" w:rsidP="005B4C4B">
      <w:pPr>
        <w:spacing w:after="0" w:line="360" w:lineRule="auto"/>
        <w:rPr>
          <w:lang w:val="en-US"/>
        </w:rPr>
      </w:pPr>
    </w:p>
    <w:p w14:paraId="0E973000" w14:textId="55377916" w:rsidR="00F36540" w:rsidRPr="00DA3370" w:rsidRDefault="00F36540" w:rsidP="005B4C4B">
      <w:pPr>
        <w:pStyle w:val="Paragraphedeliste"/>
        <w:numPr>
          <w:ilvl w:val="0"/>
          <w:numId w:val="25"/>
        </w:numPr>
        <w:spacing w:line="360" w:lineRule="auto"/>
        <w:rPr>
          <w:rFonts w:cstheme="minorHAnsi"/>
          <w:lang w:val="en-US"/>
        </w:rPr>
      </w:pPr>
      <w:r w:rsidRPr="00DA3370">
        <w:rPr>
          <w:rFonts w:cstheme="minorHAnsi"/>
          <w:b/>
          <w:lang w:val="en-US"/>
        </w:rPr>
        <w:lastRenderedPageBreak/>
        <w:t xml:space="preserve">Background and </w:t>
      </w:r>
      <w:r w:rsidR="005F08D6" w:rsidRPr="00DA3370">
        <w:rPr>
          <w:rFonts w:cstheme="minorHAnsi"/>
          <w:b/>
          <w:lang w:val="en-US"/>
        </w:rPr>
        <w:t>Significance</w:t>
      </w:r>
      <w:r w:rsidR="002225AB" w:rsidRPr="00DA3370">
        <w:rPr>
          <w:rFonts w:cstheme="minorHAnsi"/>
          <w:b/>
          <w:lang w:val="en-US"/>
        </w:rPr>
        <w:t>:</w:t>
      </w:r>
    </w:p>
    <w:p w14:paraId="46D72599" w14:textId="77777777" w:rsidR="005B4C4B" w:rsidRDefault="00901E7C" w:rsidP="005B4C4B">
      <w:pPr>
        <w:spacing w:after="0" w:line="360" w:lineRule="auto"/>
        <w:jc w:val="both"/>
        <w:rPr>
          <w:rFonts w:ascii="Calibri" w:hAnsi="Calibri" w:cs="Calibri"/>
          <w:b/>
          <w:color w:val="000000"/>
          <w:shd w:val="clear" w:color="auto" w:fill="FFFFFF"/>
          <w:lang w:val="en-US"/>
        </w:rPr>
      </w:pPr>
      <w:r w:rsidRPr="00901E7C">
        <w:rPr>
          <w:rFonts w:ascii="Calibri" w:hAnsi="Calibri" w:cs="Calibri"/>
          <w:color w:val="000000"/>
          <w:lang w:val="en-US"/>
        </w:rPr>
        <w:br/>
      </w:r>
      <w:r w:rsidR="009A3C9C">
        <w:rPr>
          <w:rFonts w:ascii="Calibri" w:hAnsi="Calibri" w:cs="Calibri"/>
          <w:b/>
          <w:color w:val="000000"/>
          <w:shd w:val="clear" w:color="auto" w:fill="FFFFFF"/>
          <w:lang w:val="en-US"/>
        </w:rPr>
        <w:t xml:space="preserve">A. </w:t>
      </w:r>
      <w:r w:rsidRPr="008A34F5">
        <w:rPr>
          <w:rFonts w:ascii="Calibri" w:hAnsi="Calibri" w:cs="Calibri"/>
          <w:b/>
          <w:color w:val="000000"/>
          <w:shd w:val="clear" w:color="auto" w:fill="FFFFFF"/>
          <w:lang w:val="en-US"/>
        </w:rPr>
        <w:t>Research problem</w:t>
      </w:r>
    </w:p>
    <w:p w14:paraId="05224EEA" w14:textId="3725F93B" w:rsidR="008A6FD8" w:rsidRDefault="00901E7C" w:rsidP="005B4C4B">
      <w:pPr>
        <w:spacing w:after="0" w:line="360" w:lineRule="auto"/>
        <w:jc w:val="both"/>
        <w:rPr>
          <w:rFonts w:ascii="Calibri" w:hAnsi="Calibri" w:cs="Calibri"/>
          <w:color w:val="000000"/>
          <w:shd w:val="clear" w:color="auto" w:fill="FFFFFF"/>
          <w:lang w:val="en-US"/>
        </w:rPr>
      </w:pPr>
      <w:r w:rsidRPr="00901E7C">
        <w:rPr>
          <w:rFonts w:ascii="Calibri" w:hAnsi="Calibri" w:cs="Calibri"/>
          <w:color w:val="000000"/>
          <w:lang w:val="en-US"/>
        </w:rPr>
        <w:br/>
      </w:r>
      <w:r w:rsidRPr="00901E7C">
        <w:rPr>
          <w:rFonts w:ascii="Calibri" w:hAnsi="Calibri" w:cs="Calibri"/>
          <w:color w:val="000000"/>
          <w:shd w:val="clear" w:color="auto" w:fill="FFFFFF"/>
          <w:lang w:val="en-US"/>
        </w:rPr>
        <w:t>Mental disorders have been recognized as a major public health problem as well as one of the leading causes of disability worldwide, especially with the loss of patient productive years.</w:t>
      </w:r>
      <w:r>
        <w:rPr>
          <w:rStyle w:val="Appelnotedebasdep"/>
          <w:rFonts w:ascii="Calibri" w:hAnsi="Calibri" w:cs="Calibri"/>
          <w:color w:val="000000"/>
          <w:shd w:val="clear" w:color="auto" w:fill="FFFFFF"/>
          <w:lang w:val="en-US"/>
        </w:rPr>
        <w:footnoteReference w:id="2"/>
      </w:r>
      <w:r>
        <w:rPr>
          <w:rFonts w:ascii="Calibri" w:hAnsi="Calibri" w:cs="Calibri"/>
          <w:color w:val="000000"/>
          <w:shd w:val="clear" w:color="auto" w:fill="FFFFFF"/>
          <w:lang w:val="en-US"/>
        </w:rPr>
        <w:t xml:space="preserve"> </w:t>
      </w:r>
      <w:r w:rsidRPr="00901E7C">
        <w:rPr>
          <w:rFonts w:ascii="Calibri" w:hAnsi="Calibri" w:cs="Calibri"/>
          <w:color w:val="000000"/>
          <w:shd w:val="clear" w:color="auto" w:fill="FFFFFF"/>
          <w:lang w:val="en-US"/>
        </w:rPr>
        <w:t xml:space="preserve">Mental health within the academia environment has </w:t>
      </w:r>
      <w:r w:rsidR="003D5CB4">
        <w:rPr>
          <w:rFonts w:ascii="Calibri" w:hAnsi="Calibri" w:cs="Calibri"/>
          <w:color w:val="000000"/>
          <w:shd w:val="clear" w:color="auto" w:fill="FFFFFF"/>
          <w:lang w:val="en-US"/>
        </w:rPr>
        <w:t xml:space="preserve">also </w:t>
      </w:r>
      <w:r w:rsidRPr="00901E7C">
        <w:rPr>
          <w:rFonts w:ascii="Calibri" w:hAnsi="Calibri" w:cs="Calibri"/>
          <w:color w:val="000000"/>
          <w:shd w:val="clear" w:color="auto" w:fill="FFFFFF"/>
          <w:lang w:val="en-US"/>
        </w:rPr>
        <w:t xml:space="preserve">been a subject of many research studies for the last few years. </w:t>
      </w:r>
      <w:r w:rsidR="003D5CB4">
        <w:rPr>
          <w:rFonts w:ascii="Calibri" w:hAnsi="Calibri" w:cs="Calibri"/>
          <w:color w:val="000000"/>
          <w:shd w:val="clear" w:color="auto" w:fill="FFFFFF"/>
          <w:lang w:val="en-US"/>
        </w:rPr>
        <w:t>While m</w:t>
      </w:r>
      <w:r w:rsidRPr="00901E7C">
        <w:rPr>
          <w:rFonts w:ascii="Calibri" w:hAnsi="Calibri" w:cs="Calibri"/>
          <w:color w:val="000000"/>
          <w:shd w:val="clear" w:color="auto" w:fill="FFFFFF"/>
          <w:lang w:val="en-US"/>
        </w:rPr>
        <w:t>ost of them show that research work can bring</w:t>
      </w:r>
      <w:r w:rsidR="001F4B04">
        <w:rPr>
          <w:rFonts w:ascii="Calibri" w:hAnsi="Calibri" w:cs="Calibri"/>
          <w:color w:val="000000"/>
          <w:shd w:val="clear" w:color="auto" w:fill="FFFFFF"/>
          <w:lang w:val="en-US"/>
        </w:rPr>
        <w:t xml:space="preserve"> a lot of job satisfaction, </w:t>
      </w:r>
      <w:r w:rsidRPr="00901E7C">
        <w:rPr>
          <w:rFonts w:ascii="Calibri" w:hAnsi="Calibri" w:cs="Calibri"/>
          <w:color w:val="000000"/>
          <w:shd w:val="clear" w:color="auto" w:fill="FFFFFF"/>
          <w:lang w:val="en-US"/>
        </w:rPr>
        <w:t>the level of burnout appear</w:t>
      </w:r>
      <w:r w:rsidR="001F4B04">
        <w:rPr>
          <w:rFonts w:ascii="Calibri" w:hAnsi="Calibri" w:cs="Calibri"/>
          <w:color w:val="000000"/>
          <w:shd w:val="clear" w:color="auto" w:fill="FFFFFF"/>
          <w:lang w:val="en-US"/>
        </w:rPr>
        <w:t xml:space="preserve"> to be</w:t>
      </w:r>
      <w:r w:rsidRPr="00901E7C">
        <w:rPr>
          <w:rFonts w:ascii="Calibri" w:hAnsi="Calibri" w:cs="Calibri"/>
          <w:color w:val="000000"/>
          <w:shd w:val="clear" w:color="auto" w:fill="FFFFFF"/>
          <w:lang w:val="en-US"/>
        </w:rPr>
        <w:t xml:space="preserve"> higher among university staff than in </w:t>
      </w:r>
      <w:r w:rsidR="00247837">
        <w:rPr>
          <w:rFonts w:ascii="Calibri" w:hAnsi="Calibri" w:cs="Calibri"/>
          <w:color w:val="000000"/>
          <w:shd w:val="clear" w:color="auto" w:fill="FFFFFF"/>
          <w:lang w:val="en-US"/>
        </w:rPr>
        <w:t xml:space="preserve">the </w:t>
      </w:r>
      <w:r w:rsidRPr="00901E7C">
        <w:rPr>
          <w:rFonts w:ascii="Calibri" w:hAnsi="Calibri" w:cs="Calibri"/>
          <w:color w:val="000000"/>
          <w:shd w:val="clear" w:color="auto" w:fill="FFFFFF"/>
          <w:lang w:val="en-US"/>
        </w:rPr>
        <w:t xml:space="preserve">general working populations and comparable to </w:t>
      </w:r>
      <w:r w:rsidR="00E926D1">
        <w:rPr>
          <w:rFonts w:ascii="Calibri" w:hAnsi="Calibri" w:cs="Calibri"/>
          <w:color w:val="000000"/>
          <w:shd w:val="clear" w:color="auto" w:fill="FFFFFF"/>
          <w:lang w:val="en-US"/>
        </w:rPr>
        <w:t xml:space="preserve">levels observed in </w:t>
      </w:r>
      <w:r w:rsidRPr="00901E7C">
        <w:rPr>
          <w:rFonts w:ascii="Calibri" w:hAnsi="Calibri" w:cs="Calibri"/>
          <w:color w:val="000000"/>
          <w:shd w:val="clear" w:color="auto" w:fill="FFFFFF"/>
          <w:lang w:val="en-US"/>
        </w:rPr>
        <w:t xml:space="preserve">“high-risk” groups such as healthcare workers. The proportions of both university staff and postgraduate students with a risk of having or developing a mental health problem, based on self-reported evidence, were generally higher than for other working populations. The studies report symptoms of depression, emotion or stress-related </w:t>
      </w:r>
      <w:r w:rsidR="005B4C4B">
        <w:rPr>
          <w:rFonts w:ascii="Calibri" w:hAnsi="Calibri" w:cs="Calibri"/>
          <w:color w:val="000000"/>
          <w:shd w:val="clear" w:color="auto" w:fill="FFFFFF"/>
          <w:lang w:val="en-US"/>
        </w:rPr>
        <w:t>difficulties (SRD)</w:t>
      </w:r>
      <w:r w:rsidRPr="00901E7C">
        <w:rPr>
          <w:rFonts w:ascii="Calibri" w:hAnsi="Calibri" w:cs="Calibri"/>
          <w:color w:val="000000"/>
          <w:shd w:val="clear" w:color="auto" w:fill="FFFFFF"/>
          <w:lang w:val="en-US"/>
        </w:rPr>
        <w:t xml:space="preserve">, or high levels of stress. </w:t>
      </w:r>
      <w:r w:rsidR="001F4B04">
        <w:rPr>
          <w:rFonts w:ascii="Calibri" w:hAnsi="Calibri" w:cs="Calibri"/>
          <w:color w:val="000000"/>
          <w:shd w:val="clear" w:color="auto" w:fill="FFFFFF"/>
          <w:lang w:val="en-US"/>
        </w:rPr>
        <w:t>Studies reporting information that is more detailed or trying to correlate type and effectiveness of interventions to support the mental health of researchers specifically are scar</w:t>
      </w:r>
      <w:r w:rsidR="00E926D1">
        <w:rPr>
          <w:rFonts w:ascii="Calibri" w:hAnsi="Calibri" w:cs="Calibri"/>
          <w:color w:val="000000"/>
          <w:shd w:val="clear" w:color="auto" w:fill="FFFFFF"/>
          <w:lang w:val="en-US"/>
        </w:rPr>
        <w:t>c</w:t>
      </w:r>
      <w:r w:rsidR="001F4B04">
        <w:rPr>
          <w:rFonts w:ascii="Calibri" w:hAnsi="Calibri" w:cs="Calibri"/>
          <w:color w:val="000000"/>
          <w:shd w:val="clear" w:color="auto" w:fill="FFFFFF"/>
          <w:lang w:val="en-US"/>
        </w:rPr>
        <w:t xml:space="preserve">e. </w:t>
      </w:r>
      <w:r w:rsidRPr="00901E7C">
        <w:rPr>
          <w:rFonts w:ascii="Calibri" w:hAnsi="Calibri" w:cs="Calibri"/>
          <w:color w:val="000000"/>
          <w:shd w:val="clear" w:color="auto" w:fill="FFFFFF"/>
          <w:lang w:val="en-US"/>
        </w:rPr>
        <w:t>Few interventions are described in the literature and even fewer of those have been evaluated.</w:t>
      </w:r>
      <w:r w:rsidR="008A6FD8" w:rsidRPr="00901E7C">
        <w:rPr>
          <w:rStyle w:val="Appelnotedebasdep"/>
          <w:rFonts w:cstheme="minorHAnsi"/>
          <w:color w:val="212121"/>
          <w:lang w:val="en-US"/>
        </w:rPr>
        <w:footnoteReference w:id="3"/>
      </w:r>
    </w:p>
    <w:p w14:paraId="103A2CB2" w14:textId="393A0D71" w:rsidR="007B3D11" w:rsidRPr="00360E76" w:rsidRDefault="007B3D11" w:rsidP="005B4C4B">
      <w:pPr>
        <w:pStyle w:val="p"/>
        <w:shd w:val="clear" w:color="auto" w:fill="FFFFFF"/>
        <w:spacing w:before="0" w:beforeAutospacing="0" w:after="0" w:afterAutospacing="0" w:line="360" w:lineRule="auto"/>
        <w:jc w:val="both"/>
        <w:rPr>
          <w:rFonts w:asciiTheme="minorHAnsi" w:hAnsiTheme="minorHAnsi" w:cstheme="minorHAnsi"/>
          <w:color w:val="212121"/>
          <w:sz w:val="22"/>
          <w:szCs w:val="22"/>
          <w:lang w:val="en-US"/>
        </w:rPr>
      </w:pPr>
      <w:r w:rsidRPr="00360E76">
        <w:rPr>
          <w:rFonts w:asciiTheme="minorHAnsi" w:hAnsiTheme="minorHAnsi" w:cstheme="minorHAnsi"/>
          <w:iCs/>
          <w:sz w:val="22"/>
          <w:szCs w:val="22"/>
          <w:lang w:val="en-US"/>
        </w:rPr>
        <w:t>Many previous research</w:t>
      </w:r>
      <w:r w:rsidR="004B2991">
        <w:rPr>
          <w:rStyle w:val="Appelnotedebasdep"/>
          <w:rFonts w:asciiTheme="minorHAnsi" w:hAnsiTheme="minorHAnsi" w:cstheme="minorHAnsi"/>
          <w:iCs/>
          <w:sz w:val="22"/>
          <w:szCs w:val="22"/>
          <w:lang w:val="en-US"/>
        </w:rPr>
        <w:footnoteReference w:id="4"/>
      </w:r>
      <w:r w:rsidR="004B2991">
        <w:rPr>
          <w:rFonts w:asciiTheme="minorHAnsi" w:hAnsiTheme="minorHAnsi" w:cstheme="minorHAnsi"/>
          <w:iCs/>
          <w:sz w:val="22"/>
          <w:szCs w:val="22"/>
          <w:lang w:val="en-US"/>
        </w:rPr>
        <w:t xml:space="preserve"> </w:t>
      </w:r>
      <w:r w:rsidRPr="006D455B">
        <w:rPr>
          <w:rFonts w:asciiTheme="minorHAnsi" w:hAnsiTheme="minorHAnsi" w:cstheme="minorHAnsi"/>
          <w:iCs/>
          <w:sz w:val="22"/>
          <w:szCs w:val="22"/>
          <w:lang w:val="en-US"/>
        </w:rPr>
        <w:t>shows that low levels of wellbeing and mental health problems negative</w:t>
      </w:r>
      <w:r w:rsidR="001F4B04" w:rsidRPr="006D455B">
        <w:rPr>
          <w:rFonts w:asciiTheme="minorHAnsi" w:hAnsiTheme="minorHAnsi" w:cstheme="minorHAnsi"/>
          <w:iCs/>
          <w:sz w:val="22"/>
          <w:szCs w:val="22"/>
          <w:lang w:val="en-US"/>
        </w:rPr>
        <w:t>ly affect</w:t>
      </w:r>
      <w:r w:rsidRPr="006D455B">
        <w:rPr>
          <w:rFonts w:asciiTheme="minorHAnsi" w:hAnsiTheme="minorHAnsi" w:cstheme="minorHAnsi"/>
          <w:iCs/>
          <w:sz w:val="22"/>
          <w:szCs w:val="22"/>
          <w:lang w:val="en-US"/>
        </w:rPr>
        <w:t xml:space="preserve"> individual, team and organizational performance, triggering significant costs.</w:t>
      </w:r>
      <w:r w:rsidRPr="00360E76">
        <w:rPr>
          <w:rFonts w:asciiTheme="minorHAnsi" w:hAnsiTheme="minorHAnsi" w:cstheme="minorHAnsi"/>
          <w:iCs/>
          <w:sz w:val="22"/>
          <w:szCs w:val="22"/>
          <w:lang w:val="en-US"/>
        </w:rPr>
        <w:t xml:space="preserve"> In addition, institutional context, organizational structure and culture, as well as managerial practices have significant impact on </w:t>
      </w:r>
      <w:r w:rsidR="001F4B04">
        <w:rPr>
          <w:rFonts w:asciiTheme="minorHAnsi" w:hAnsiTheme="minorHAnsi" w:cstheme="minorHAnsi"/>
          <w:iCs/>
          <w:sz w:val="22"/>
          <w:szCs w:val="22"/>
          <w:lang w:val="en-US"/>
        </w:rPr>
        <w:t xml:space="preserve">the </w:t>
      </w:r>
      <w:r w:rsidRPr="00360E76">
        <w:rPr>
          <w:rFonts w:asciiTheme="minorHAnsi" w:hAnsiTheme="minorHAnsi" w:cstheme="minorHAnsi"/>
          <w:iCs/>
          <w:sz w:val="22"/>
          <w:szCs w:val="22"/>
          <w:lang w:val="en-US"/>
        </w:rPr>
        <w:t>wellbeing and health of employees. Therefore</w:t>
      </w:r>
      <w:r w:rsidR="001122DF">
        <w:rPr>
          <w:rFonts w:asciiTheme="minorHAnsi" w:hAnsiTheme="minorHAnsi" w:cstheme="minorHAnsi"/>
          <w:iCs/>
          <w:sz w:val="22"/>
          <w:szCs w:val="22"/>
          <w:lang w:val="en-US"/>
        </w:rPr>
        <w:t>, general insights on the determinants</w:t>
      </w:r>
      <w:r w:rsidRPr="00360E76">
        <w:rPr>
          <w:rFonts w:asciiTheme="minorHAnsi" w:hAnsiTheme="minorHAnsi" w:cstheme="minorHAnsi"/>
          <w:iCs/>
          <w:sz w:val="22"/>
          <w:szCs w:val="22"/>
          <w:lang w:val="en-US"/>
        </w:rPr>
        <w:t xml:space="preserve"> of workplace wellbeing and mental health need to be refined with contextual specifics (i.e. in academia) in order to develop tailored, effective and efficient prevention and action programs</w:t>
      </w:r>
      <w:r w:rsidR="00D548BF" w:rsidRPr="00360E76">
        <w:rPr>
          <w:rFonts w:asciiTheme="minorHAnsi" w:hAnsiTheme="minorHAnsi" w:cstheme="minorHAnsi"/>
          <w:iCs/>
          <w:sz w:val="22"/>
          <w:szCs w:val="22"/>
          <w:lang w:val="en-US"/>
        </w:rPr>
        <w:t>.</w:t>
      </w:r>
      <w:r w:rsidR="009E5967" w:rsidRPr="00360E76">
        <w:rPr>
          <w:rStyle w:val="Appelnotedebasdep"/>
          <w:rFonts w:asciiTheme="minorHAnsi" w:hAnsiTheme="minorHAnsi" w:cstheme="minorHAnsi"/>
          <w:iCs/>
          <w:sz w:val="22"/>
          <w:szCs w:val="22"/>
          <w:lang w:val="en-US"/>
        </w:rPr>
        <w:footnoteReference w:id="5"/>
      </w:r>
      <w:r w:rsidR="00EF6429" w:rsidRPr="00360E76">
        <w:rPr>
          <w:rFonts w:asciiTheme="minorHAnsi" w:hAnsiTheme="minorHAnsi" w:cstheme="minorHAnsi"/>
          <w:i/>
          <w:sz w:val="22"/>
          <w:szCs w:val="22"/>
          <w:lang w:val="en-US"/>
        </w:rPr>
        <w:t xml:space="preserve"> </w:t>
      </w:r>
      <w:r w:rsidR="001F4B04" w:rsidRPr="00A118F6">
        <w:rPr>
          <w:rFonts w:asciiTheme="minorHAnsi" w:hAnsiTheme="minorHAnsi" w:cstheme="minorHAnsi"/>
          <w:iCs/>
          <w:sz w:val="22"/>
          <w:szCs w:val="22"/>
          <w:lang w:val="en-US"/>
        </w:rPr>
        <w:t>Although different</w:t>
      </w:r>
      <w:r w:rsidR="009E5967" w:rsidRPr="00A118F6">
        <w:rPr>
          <w:rFonts w:asciiTheme="minorHAnsi" w:hAnsiTheme="minorHAnsi" w:cstheme="minorHAnsi"/>
          <w:iCs/>
          <w:sz w:val="22"/>
          <w:szCs w:val="22"/>
          <w:lang w:val="en-US"/>
        </w:rPr>
        <w:t xml:space="preserve"> variables</w:t>
      </w:r>
      <w:r w:rsidR="001F4B04" w:rsidRPr="00A118F6">
        <w:rPr>
          <w:rFonts w:asciiTheme="minorHAnsi" w:hAnsiTheme="minorHAnsi" w:cstheme="minorHAnsi"/>
          <w:iCs/>
          <w:sz w:val="22"/>
          <w:szCs w:val="22"/>
          <w:lang w:val="en-US"/>
        </w:rPr>
        <w:t xml:space="preserve"> like </w:t>
      </w:r>
      <w:r w:rsidR="00B217DB" w:rsidRPr="00A118F6">
        <w:rPr>
          <w:rFonts w:asciiTheme="minorHAnsi" w:hAnsiTheme="minorHAnsi" w:cstheme="minorHAnsi"/>
          <w:iCs/>
          <w:sz w:val="22"/>
          <w:szCs w:val="22"/>
          <w:lang w:val="en-US"/>
        </w:rPr>
        <w:t>level of depression, stress or burnout within academia</w:t>
      </w:r>
      <w:r w:rsidR="009E5967" w:rsidRPr="00A118F6">
        <w:rPr>
          <w:rFonts w:asciiTheme="minorHAnsi" w:hAnsiTheme="minorHAnsi" w:cstheme="minorHAnsi"/>
          <w:iCs/>
          <w:sz w:val="22"/>
          <w:szCs w:val="22"/>
          <w:lang w:val="en-US"/>
        </w:rPr>
        <w:t xml:space="preserve"> have been explored in previous researches, little has been directly investigated concerning</w:t>
      </w:r>
      <w:r w:rsidR="00B217DB" w:rsidRPr="00A118F6">
        <w:rPr>
          <w:rFonts w:asciiTheme="minorHAnsi" w:hAnsiTheme="minorHAnsi" w:cstheme="minorHAnsi"/>
          <w:iCs/>
          <w:sz w:val="22"/>
          <w:szCs w:val="22"/>
          <w:lang w:val="en-US"/>
        </w:rPr>
        <w:t xml:space="preserve"> the</w:t>
      </w:r>
      <w:r w:rsidR="009E5967" w:rsidRPr="00A118F6">
        <w:rPr>
          <w:rFonts w:asciiTheme="minorHAnsi" w:hAnsiTheme="minorHAnsi" w:cstheme="minorHAnsi"/>
          <w:iCs/>
          <w:sz w:val="22"/>
          <w:szCs w:val="22"/>
          <w:lang w:val="en-US"/>
        </w:rPr>
        <w:t xml:space="preserve"> types of services</w:t>
      </w:r>
      <w:r w:rsidR="0043137D">
        <w:rPr>
          <w:rFonts w:asciiTheme="minorHAnsi" w:hAnsiTheme="minorHAnsi" w:cstheme="minorHAnsi"/>
          <w:iCs/>
          <w:sz w:val="22"/>
          <w:szCs w:val="22"/>
          <w:lang w:val="en-US"/>
        </w:rPr>
        <w:t xml:space="preserve"> offered</w:t>
      </w:r>
      <w:r w:rsidR="009E5967" w:rsidRPr="00A118F6">
        <w:rPr>
          <w:rFonts w:asciiTheme="minorHAnsi" w:hAnsiTheme="minorHAnsi" w:cstheme="minorHAnsi"/>
          <w:iCs/>
          <w:sz w:val="22"/>
          <w:szCs w:val="22"/>
          <w:lang w:val="en-US"/>
        </w:rPr>
        <w:t xml:space="preserve"> and what factors may influence t</w:t>
      </w:r>
      <w:r w:rsidR="00D73BA3" w:rsidRPr="00A118F6">
        <w:rPr>
          <w:rFonts w:asciiTheme="minorHAnsi" w:hAnsiTheme="minorHAnsi" w:cstheme="minorHAnsi"/>
          <w:iCs/>
          <w:sz w:val="22"/>
          <w:szCs w:val="22"/>
          <w:lang w:val="en-US"/>
        </w:rPr>
        <w:t>he usefulness of those service</w:t>
      </w:r>
      <w:r w:rsidR="00A118F6">
        <w:rPr>
          <w:rFonts w:asciiTheme="minorHAnsi" w:hAnsiTheme="minorHAnsi" w:cstheme="minorHAnsi"/>
          <w:iCs/>
          <w:sz w:val="22"/>
          <w:szCs w:val="22"/>
          <w:lang w:val="en-US"/>
        </w:rPr>
        <w:t>s.</w:t>
      </w:r>
      <w:r w:rsidR="007D7E03">
        <w:rPr>
          <w:rStyle w:val="Appelnotedebasdep"/>
          <w:rFonts w:asciiTheme="minorHAnsi" w:hAnsiTheme="minorHAnsi" w:cstheme="minorHAnsi"/>
          <w:iCs/>
          <w:sz w:val="22"/>
          <w:szCs w:val="22"/>
          <w:lang w:val="en-US"/>
        </w:rPr>
        <w:footnoteReference w:id="6"/>
      </w:r>
      <w:r w:rsidR="00A118F6">
        <w:rPr>
          <w:rFonts w:asciiTheme="minorHAnsi" w:hAnsiTheme="minorHAnsi" w:cstheme="minorHAnsi"/>
          <w:iCs/>
          <w:sz w:val="22"/>
          <w:szCs w:val="22"/>
          <w:lang w:val="en-US"/>
        </w:rPr>
        <w:t xml:space="preserve"> Mentioning that, still there are a few existing studies showing avail</w:t>
      </w:r>
      <w:r w:rsidR="004C6DDF">
        <w:rPr>
          <w:rFonts w:asciiTheme="minorHAnsi" w:hAnsiTheme="minorHAnsi" w:cstheme="minorHAnsi"/>
          <w:iCs/>
          <w:sz w:val="22"/>
          <w:szCs w:val="22"/>
          <w:lang w:val="en-US"/>
        </w:rPr>
        <w:t xml:space="preserve">able knowledge about current </w:t>
      </w:r>
      <w:r w:rsidR="004C6DDF">
        <w:rPr>
          <w:rFonts w:asciiTheme="minorHAnsi" w:hAnsiTheme="minorHAnsi" w:cstheme="minorHAnsi"/>
          <w:iCs/>
          <w:sz w:val="22"/>
          <w:szCs w:val="22"/>
          <w:lang w:val="en-US"/>
        </w:rPr>
        <w:lastRenderedPageBreak/>
        <w:t>stress related disorders within academia</w:t>
      </w:r>
      <w:r w:rsidR="007D7E03" w:rsidRPr="007D7E03">
        <w:rPr>
          <w:rFonts w:asciiTheme="minorHAnsi" w:hAnsiTheme="minorHAnsi" w:cstheme="minorHAnsi"/>
          <w:iCs/>
          <w:sz w:val="22"/>
          <w:szCs w:val="22"/>
          <w:lang w:val="en-US"/>
        </w:rPr>
        <w:t>, for example, th</w:t>
      </w:r>
      <w:r w:rsidR="007D7E03">
        <w:rPr>
          <w:rFonts w:asciiTheme="minorHAnsi" w:hAnsiTheme="minorHAnsi" w:cstheme="minorHAnsi"/>
          <w:iCs/>
          <w:sz w:val="22"/>
          <w:szCs w:val="22"/>
          <w:lang w:val="en-US"/>
        </w:rPr>
        <w:t xml:space="preserve">e one focused on high-level academic research </w:t>
      </w:r>
      <w:r w:rsidR="007D7E03" w:rsidRPr="00A65761">
        <w:rPr>
          <w:rFonts w:asciiTheme="minorHAnsi" w:hAnsiTheme="minorHAnsi" w:cstheme="minorHAnsi"/>
          <w:iCs/>
          <w:sz w:val="22"/>
          <w:szCs w:val="22"/>
          <w:lang w:val="en-US"/>
        </w:rPr>
        <w:t>staff</w:t>
      </w:r>
      <w:r w:rsidR="00A65761" w:rsidRPr="00A65761">
        <w:rPr>
          <w:rFonts w:asciiTheme="minorHAnsi" w:hAnsiTheme="minorHAnsi" w:cstheme="minorHAnsi"/>
          <w:sz w:val="22"/>
          <w:szCs w:val="22"/>
          <w:lang w:val="en-US"/>
        </w:rPr>
        <w:t>.</w:t>
      </w:r>
      <w:r w:rsidR="00D73BA3" w:rsidRPr="00A65761">
        <w:rPr>
          <w:rStyle w:val="Appelnotedebasdep"/>
          <w:rFonts w:asciiTheme="minorHAnsi" w:hAnsiTheme="minorHAnsi" w:cstheme="minorHAnsi"/>
          <w:sz w:val="22"/>
          <w:szCs w:val="22"/>
          <w:lang w:val="en-US"/>
        </w:rPr>
        <w:footnoteReference w:id="7"/>
      </w:r>
    </w:p>
    <w:p w14:paraId="691632F9" w14:textId="248246D8" w:rsidR="008A34F5" w:rsidRDefault="00B217DB" w:rsidP="005B4C4B">
      <w:pPr>
        <w:shd w:val="clear" w:color="auto" w:fill="FFFFFF"/>
        <w:spacing w:after="0" w:line="360" w:lineRule="auto"/>
        <w:jc w:val="both"/>
        <w:rPr>
          <w:rFonts w:eastAsia="Times New Roman" w:cstheme="minorHAnsi"/>
          <w:color w:val="212121"/>
          <w:lang w:val="en-US" w:eastAsia="fr-CH"/>
        </w:rPr>
      </w:pPr>
      <w:r>
        <w:rPr>
          <w:rFonts w:cstheme="minorHAnsi"/>
          <w:lang w:val="en-US"/>
        </w:rPr>
        <w:t xml:space="preserve">The rarity </w:t>
      </w:r>
      <w:r w:rsidR="003A70E1">
        <w:rPr>
          <w:rFonts w:cstheme="minorHAnsi"/>
          <w:lang w:val="en-US"/>
        </w:rPr>
        <w:t>of research</w:t>
      </w:r>
      <w:r>
        <w:rPr>
          <w:rFonts w:cstheme="minorHAnsi"/>
          <w:lang w:val="en-US"/>
        </w:rPr>
        <w:t xml:space="preserve"> applies equally to</w:t>
      </w:r>
      <w:r w:rsidR="00AC184F" w:rsidRPr="00360E76">
        <w:rPr>
          <w:rFonts w:cstheme="minorHAnsi"/>
          <w:lang w:val="en-US"/>
        </w:rPr>
        <w:t xml:space="preserve"> Switzerland </w:t>
      </w:r>
      <w:r>
        <w:rPr>
          <w:rFonts w:cstheme="minorHAnsi"/>
          <w:lang w:val="en-US"/>
        </w:rPr>
        <w:t xml:space="preserve">where very few projects have investigated the concerns </w:t>
      </w:r>
      <w:r w:rsidR="003A70E1">
        <w:rPr>
          <w:rFonts w:cstheme="minorHAnsi"/>
          <w:lang w:val="en-US"/>
        </w:rPr>
        <w:t>highlighted</w:t>
      </w:r>
      <w:r>
        <w:rPr>
          <w:rFonts w:cstheme="minorHAnsi"/>
          <w:lang w:val="en-US"/>
        </w:rPr>
        <w:t xml:space="preserve"> above</w:t>
      </w:r>
      <w:r w:rsidR="00D96138" w:rsidRPr="00360E76">
        <w:rPr>
          <w:rFonts w:cstheme="minorHAnsi"/>
          <w:lang w:val="en-US"/>
        </w:rPr>
        <w:t xml:space="preserve">.  </w:t>
      </w:r>
      <w:r w:rsidR="006F14C9" w:rsidRPr="00360E76">
        <w:rPr>
          <w:rFonts w:cstheme="minorHAnsi"/>
          <w:lang w:val="en-US"/>
        </w:rPr>
        <w:t>Therefore, there is no study show</w:t>
      </w:r>
      <w:r w:rsidR="00AC184F" w:rsidRPr="00360E76">
        <w:rPr>
          <w:rFonts w:cstheme="minorHAnsi"/>
          <w:lang w:val="en-US"/>
        </w:rPr>
        <w:t>ing the collective</w:t>
      </w:r>
      <w:r w:rsidR="006F14C9" w:rsidRPr="00360E76">
        <w:rPr>
          <w:rFonts w:cstheme="minorHAnsi"/>
          <w:lang w:val="en-US"/>
        </w:rPr>
        <w:t xml:space="preserve"> picture of existing mental health services in academia institutions. </w:t>
      </w:r>
      <w:r w:rsidR="00D96138" w:rsidRPr="00360E76">
        <w:rPr>
          <w:rFonts w:cstheme="minorHAnsi"/>
          <w:lang w:val="en-US"/>
        </w:rPr>
        <w:t xml:space="preserve">Hereby, </w:t>
      </w:r>
      <w:r w:rsidR="006F14C9" w:rsidRPr="00360E76">
        <w:rPr>
          <w:rFonts w:cstheme="minorHAnsi"/>
          <w:lang w:val="en-US"/>
        </w:rPr>
        <w:t>this</w:t>
      </w:r>
      <w:r w:rsidR="00D548BF" w:rsidRPr="00360E76">
        <w:rPr>
          <w:rFonts w:cstheme="minorHAnsi"/>
          <w:lang w:val="en-US"/>
        </w:rPr>
        <w:t xml:space="preserve"> study will invest</w:t>
      </w:r>
      <w:r w:rsidR="00D96138" w:rsidRPr="00360E76">
        <w:rPr>
          <w:rFonts w:cstheme="minorHAnsi"/>
          <w:lang w:val="en-US"/>
        </w:rPr>
        <w:t xml:space="preserve">igate the level of </w:t>
      </w:r>
      <w:r w:rsidR="00537B99" w:rsidRPr="00360E76">
        <w:rPr>
          <w:rFonts w:cstheme="minorHAnsi"/>
          <w:lang w:val="en-US"/>
        </w:rPr>
        <w:t>completeness of knowledge (</w:t>
      </w:r>
      <w:r w:rsidR="00D96138" w:rsidRPr="00360E76">
        <w:rPr>
          <w:rFonts w:cstheme="minorHAnsi"/>
          <w:lang w:val="en-US"/>
        </w:rPr>
        <w:t>awareness,</w:t>
      </w:r>
      <w:r w:rsidR="00D548BF" w:rsidRPr="00360E76">
        <w:rPr>
          <w:rFonts w:cstheme="minorHAnsi"/>
          <w:lang w:val="en-US"/>
        </w:rPr>
        <w:t xml:space="preserve"> accessibility</w:t>
      </w:r>
      <w:r w:rsidR="00D96138" w:rsidRPr="00360E76">
        <w:rPr>
          <w:rFonts w:cstheme="minorHAnsi"/>
          <w:lang w:val="en-US"/>
        </w:rPr>
        <w:t xml:space="preserve"> and usefulness</w:t>
      </w:r>
      <w:r w:rsidR="00537B99" w:rsidRPr="00360E76">
        <w:rPr>
          <w:rFonts w:cstheme="minorHAnsi"/>
          <w:lang w:val="en-US"/>
        </w:rPr>
        <w:t>)</w:t>
      </w:r>
      <w:r w:rsidR="00D548BF" w:rsidRPr="00360E76">
        <w:rPr>
          <w:rFonts w:cstheme="minorHAnsi"/>
          <w:lang w:val="en-US"/>
        </w:rPr>
        <w:t xml:space="preserve"> </w:t>
      </w:r>
      <w:r w:rsidR="00B535DB">
        <w:rPr>
          <w:rFonts w:cstheme="minorHAnsi"/>
          <w:lang w:val="en-US"/>
        </w:rPr>
        <w:t>regarding</w:t>
      </w:r>
      <w:r w:rsidR="00D96138" w:rsidRPr="00360E76">
        <w:rPr>
          <w:rFonts w:cstheme="minorHAnsi"/>
          <w:lang w:val="en-US"/>
        </w:rPr>
        <w:t xml:space="preserve"> mental health prevention</w:t>
      </w:r>
      <w:r w:rsidR="00D548BF" w:rsidRPr="00360E76">
        <w:rPr>
          <w:rFonts w:cstheme="minorHAnsi"/>
          <w:lang w:val="en-US"/>
        </w:rPr>
        <w:t xml:space="preserve"> services within </w:t>
      </w:r>
      <w:r w:rsidR="00B535DB">
        <w:rPr>
          <w:rFonts w:cstheme="minorHAnsi"/>
          <w:lang w:val="en-US"/>
        </w:rPr>
        <w:t xml:space="preserve">research staff </w:t>
      </w:r>
      <w:r w:rsidR="00D548BF" w:rsidRPr="00360E76">
        <w:rPr>
          <w:rFonts w:cstheme="minorHAnsi"/>
          <w:lang w:val="en-US"/>
        </w:rPr>
        <w:t xml:space="preserve">working place. </w:t>
      </w:r>
      <w:r w:rsidR="00D548BF" w:rsidRPr="00360E76">
        <w:rPr>
          <w:rFonts w:eastAsia="Times New Roman" w:cstheme="minorHAnsi"/>
          <w:color w:val="212121"/>
          <w:lang w:val="en-US" w:eastAsia="fr-CH"/>
        </w:rPr>
        <w:t xml:space="preserve">For the purposes of this </w:t>
      </w:r>
      <w:r w:rsidR="001E68B6" w:rsidRPr="00360E76">
        <w:rPr>
          <w:rFonts w:eastAsia="Times New Roman" w:cstheme="minorHAnsi"/>
          <w:color w:val="212121"/>
          <w:lang w:val="en-US" w:eastAsia="fr-CH"/>
        </w:rPr>
        <w:t>research,</w:t>
      </w:r>
      <w:r w:rsidR="00D548BF" w:rsidRPr="00360E76">
        <w:rPr>
          <w:rFonts w:eastAsia="Times New Roman" w:cstheme="minorHAnsi"/>
          <w:color w:val="212121"/>
          <w:lang w:val="en-US" w:eastAsia="fr-CH"/>
        </w:rPr>
        <w:t xml:space="preserve"> </w:t>
      </w:r>
      <w:r w:rsidR="008A34F5">
        <w:rPr>
          <w:rFonts w:eastAsia="Times New Roman" w:cstheme="minorHAnsi"/>
          <w:color w:val="212121"/>
          <w:lang w:val="en-US" w:eastAsia="fr-CH"/>
        </w:rPr>
        <w:t>we examine</w:t>
      </w:r>
      <w:r w:rsidR="00D548BF" w:rsidRPr="00360E76">
        <w:rPr>
          <w:rFonts w:eastAsia="Times New Roman" w:cstheme="minorHAnsi"/>
          <w:color w:val="212121"/>
          <w:lang w:val="en-US" w:eastAsia="fr-CH"/>
        </w:rPr>
        <w:t xml:space="preserve"> different exi</w:t>
      </w:r>
      <w:r w:rsidR="00537B99" w:rsidRPr="00360E76">
        <w:rPr>
          <w:rFonts w:eastAsia="Times New Roman" w:cstheme="minorHAnsi"/>
          <w:color w:val="212121"/>
          <w:lang w:val="en-US" w:eastAsia="fr-CH"/>
        </w:rPr>
        <w:t>sting actions and</w:t>
      </w:r>
      <w:r w:rsidR="00D72199">
        <w:rPr>
          <w:rFonts w:eastAsia="Times New Roman" w:cstheme="minorHAnsi"/>
          <w:color w:val="212121"/>
          <w:lang w:val="en-US" w:eastAsia="fr-CH"/>
        </w:rPr>
        <w:t xml:space="preserve"> OH interventions</w:t>
      </w:r>
      <w:r w:rsidR="00A65761" w:rsidRPr="00A65761">
        <w:rPr>
          <w:rFonts w:eastAsia="Times New Roman" w:cstheme="minorHAnsi"/>
          <w:color w:val="212121"/>
          <w:lang w:val="en-US" w:eastAsia="fr-CH"/>
        </w:rPr>
        <w:t xml:space="preserve"> </w:t>
      </w:r>
      <w:r w:rsidR="00A65761">
        <w:rPr>
          <w:rFonts w:eastAsia="Times New Roman" w:cstheme="minorHAnsi"/>
          <w:color w:val="212121"/>
          <w:lang w:val="en-US" w:eastAsia="fr-CH"/>
        </w:rPr>
        <w:t>(focused on medical, social and psychological support for their employees, more specific information will be provided by the participants).</w:t>
      </w:r>
    </w:p>
    <w:p w14:paraId="37B14CB8" w14:textId="0005BAC5" w:rsidR="00D72199" w:rsidRDefault="00D72199" w:rsidP="005B4C4B">
      <w:pPr>
        <w:pStyle w:val="Sansinterligne"/>
        <w:spacing w:line="360" w:lineRule="auto"/>
        <w:jc w:val="both"/>
        <w:rPr>
          <w:lang w:val="en-US"/>
        </w:rPr>
      </w:pPr>
      <w:r>
        <w:rPr>
          <w:lang w:val="en-US"/>
        </w:rPr>
        <w:t>O</w:t>
      </w:r>
      <w:r w:rsidRPr="006D2773">
        <w:rPr>
          <w:lang w:val="en-US"/>
        </w:rPr>
        <w:t xml:space="preserve">ccupational health services </w:t>
      </w:r>
      <w:r>
        <w:rPr>
          <w:lang w:val="en-US"/>
        </w:rPr>
        <w:t>(OHS) play</w:t>
      </w:r>
      <w:r w:rsidRPr="00363218">
        <w:rPr>
          <w:lang w:val="en-US"/>
        </w:rPr>
        <w:t xml:space="preserve"> </w:t>
      </w:r>
      <w:r>
        <w:rPr>
          <w:lang w:val="en-US"/>
        </w:rPr>
        <w:t>a central</w:t>
      </w:r>
      <w:r w:rsidRPr="00363218">
        <w:rPr>
          <w:lang w:val="en-US"/>
        </w:rPr>
        <w:t xml:space="preserve"> role in promoti</w:t>
      </w:r>
      <w:r w:rsidR="00B535DB">
        <w:rPr>
          <w:lang w:val="en-US"/>
        </w:rPr>
        <w:t>ng</w:t>
      </w:r>
      <w:r w:rsidRPr="00363218">
        <w:rPr>
          <w:lang w:val="en-US"/>
        </w:rPr>
        <w:t xml:space="preserve"> occupational health and </w:t>
      </w:r>
      <w:r w:rsidR="005B4C4B" w:rsidRPr="00363218">
        <w:rPr>
          <w:lang w:val="en-US"/>
        </w:rPr>
        <w:t>implementati</w:t>
      </w:r>
      <w:r w:rsidR="005B4C4B">
        <w:rPr>
          <w:lang w:val="en-US"/>
        </w:rPr>
        <w:t>on</w:t>
      </w:r>
      <w:r w:rsidRPr="00363218">
        <w:rPr>
          <w:lang w:val="en-US"/>
        </w:rPr>
        <w:t xml:space="preserve"> </w:t>
      </w:r>
      <w:r w:rsidR="00B535DB">
        <w:rPr>
          <w:lang w:val="en-US"/>
        </w:rPr>
        <w:t xml:space="preserve"> </w:t>
      </w:r>
      <w:r w:rsidRPr="00363218">
        <w:rPr>
          <w:lang w:val="en-US"/>
        </w:rPr>
        <w:t>preventive actions</w:t>
      </w:r>
      <w:r w:rsidR="0094457D">
        <w:rPr>
          <w:lang w:val="en-US"/>
        </w:rPr>
        <w:t xml:space="preserve">; the remit of OHS includes both physical and mental health problems, </w:t>
      </w:r>
      <w:r w:rsidRPr="00363218">
        <w:rPr>
          <w:lang w:val="en-US"/>
        </w:rPr>
        <w:t xml:space="preserve">including burnout. </w:t>
      </w:r>
      <w:r w:rsidRPr="006D2773">
        <w:rPr>
          <w:lang w:val="en-US"/>
        </w:rPr>
        <w:t xml:space="preserve">The </w:t>
      </w:r>
      <w:r>
        <w:rPr>
          <w:lang w:val="en-US"/>
        </w:rPr>
        <w:t xml:space="preserve">term and the </w:t>
      </w:r>
      <w:r w:rsidRPr="006D2773">
        <w:rPr>
          <w:lang w:val="en-US"/>
        </w:rPr>
        <w:t xml:space="preserve">main tasks for occupational health services </w:t>
      </w:r>
      <w:r>
        <w:rPr>
          <w:lang w:val="en-US"/>
        </w:rPr>
        <w:t xml:space="preserve">(OHS) </w:t>
      </w:r>
      <w:r w:rsidRPr="006D2773">
        <w:rPr>
          <w:lang w:val="en-US"/>
        </w:rPr>
        <w:t xml:space="preserve">are </w:t>
      </w:r>
      <w:r>
        <w:rPr>
          <w:lang w:val="en-US"/>
        </w:rPr>
        <w:t>defined</w:t>
      </w:r>
      <w:r w:rsidRPr="006D2773">
        <w:rPr>
          <w:lang w:val="en-US"/>
        </w:rPr>
        <w:t xml:space="preserve"> </w:t>
      </w:r>
      <w:r>
        <w:rPr>
          <w:lang w:val="en-US"/>
        </w:rPr>
        <w:t>in t</w:t>
      </w:r>
      <w:r w:rsidRPr="006D2773">
        <w:rPr>
          <w:lang w:val="en-US"/>
        </w:rPr>
        <w:t>he ILO Convention on Occupational Health Services (No. 161) and the ILO Recommendations on Occupational Health Services (No. 171) adopted in 1985.</w:t>
      </w:r>
    </w:p>
    <w:p w14:paraId="30DD50EC" w14:textId="43A8682E" w:rsidR="002E59EC" w:rsidRDefault="00D72199" w:rsidP="005B4C4B">
      <w:pPr>
        <w:pStyle w:val="Sansinterligne"/>
        <w:spacing w:line="360" w:lineRule="auto"/>
        <w:jc w:val="both"/>
        <w:rPr>
          <w:lang w:val="en-US"/>
        </w:rPr>
      </w:pPr>
      <w:r>
        <w:rPr>
          <w:lang w:val="en-US"/>
        </w:rPr>
        <w:t>OHS</w:t>
      </w:r>
      <w:r w:rsidRPr="00283139">
        <w:rPr>
          <w:lang w:val="en-US"/>
        </w:rPr>
        <w:t xml:space="preserve"> </w:t>
      </w:r>
      <w:r w:rsidR="0094457D">
        <w:rPr>
          <w:lang w:val="en-US"/>
        </w:rPr>
        <w:t>encompass</w:t>
      </w:r>
      <w:r w:rsidRPr="00283139">
        <w:rPr>
          <w:lang w:val="en-US"/>
        </w:rPr>
        <w:t xml:space="preserve"> services entrusted with essentially preventive functions and responsible for advising employer</w:t>
      </w:r>
      <w:r w:rsidR="0094457D">
        <w:rPr>
          <w:lang w:val="en-US"/>
        </w:rPr>
        <w:t>s</w:t>
      </w:r>
      <w:r w:rsidRPr="00283139">
        <w:rPr>
          <w:lang w:val="en-US"/>
        </w:rPr>
        <w:t>, workers and their representatives in the undertaking</w:t>
      </w:r>
      <w:r w:rsidR="0094457D">
        <w:rPr>
          <w:lang w:val="en-US"/>
        </w:rPr>
        <w:t xml:space="preserve"> of the following tasks</w:t>
      </w:r>
      <w:r w:rsidR="004C6DDF">
        <w:rPr>
          <w:lang w:val="en-US"/>
        </w:rPr>
        <w:t>:</w:t>
      </w:r>
    </w:p>
    <w:p w14:paraId="35F2426C" w14:textId="7D709909" w:rsidR="002E59EC" w:rsidRDefault="00D72199" w:rsidP="005B4C4B">
      <w:pPr>
        <w:pStyle w:val="Sansinterligne"/>
        <w:spacing w:line="360" w:lineRule="auto"/>
        <w:jc w:val="both"/>
        <w:rPr>
          <w:lang w:val="en-US"/>
        </w:rPr>
      </w:pPr>
      <w:r>
        <w:rPr>
          <w:lang w:val="en-US"/>
        </w:rPr>
        <w:t>1</w:t>
      </w:r>
      <w:r w:rsidRPr="00283139">
        <w:rPr>
          <w:lang w:val="en-US"/>
        </w:rPr>
        <w:t xml:space="preserve">) </w:t>
      </w:r>
      <w:r w:rsidR="0094457D">
        <w:rPr>
          <w:lang w:val="en-US"/>
        </w:rPr>
        <w:t xml:space="preserve">defining </w:t>
      </w:r>
      <w:r w:rsidRPr="00283139">
        <w:rPr>
          <w:lang w:val="en-US"/>
        </w:rPr>
        <w:t xml:space="preserve">requirements for establishing and maintaining a safe and healthy working environment </w:t>
      </w:r>
      <w:r w:rsidR="0094457D">
        <w:rPr>
          <w:lang w:val="en-US"/>
        </w:rPr>
        <w:t xml:space="preserve">thus </w:t>
      </w:r>
      <w:r>
        <w:rPr>
          <w:lang w:val="en-US"/>
        </w:rPr>
        <w:t>facilitating</w:t>
      </w:r>
      <w:r w:rsidRPr="00283139">
        <w:rPr>
          <w:lang w:val="en-US"/>
        </w:rPr>
        <w:t xml:space="preserve"> optimal physical and mental health in relation to work</w:t>
      </w:r>
      <w:r w:rsidR="0094457D">
        <w:rPr>
          <w:lang w:val="en-US"/>
        </w:rPr>
        <w:t>;</w:t>
      </w:r>
    </w:p>
    <w:p w14:paraId="52CCA179" w14:textId="12536162" w:rsidR="004C6DDF" w:rsidRDefault="00D72199" w:rsidP="005B4C4B">
      <w:pPr>
        <w:pStyle w:val="Sansinterligne"/>
        <w:spacing w:line="360" w:lineRule="auto"/>
        <w:jc w:val="both"/>
        <w:rPr>
          <w:lang w:val="en-US"/>
        </w:rPr>
      </w:pPr>
      <w:r>
        <w:rPr>
          <w:lang w:val="en-US"/>
        </w:rPr>
        <w:t xml:space="preserve">2) </w:t>
      </w:r>
      <w:r w:rsidR="0094457D">
        <w:rPr>
          <w:lang w:val="en-US"/>
        </w:rPr>
        <w:t>a</w:t>
      </w:r>
      <w:r w:rsidRPr="00283139">
        <w:rPr>
          <w:lang w:val="en-US"/>
        </w:rPr>
        <w:t>dapti</w:t>
      </w:r>
      <w:r w:rsidR="0094457D">
        <w:rPr>
          <w:lang w:val="en-US"/>
        </w:rPr>
        <w:t>ng</w:t>
      </w:r>
      <w:r w:rsidRPr="00283139">
        <w:rPr>
          <w:lang w:val="en-US"/>
        </w:rPr>
        <w:t xml:space="preserve"> work to the </w:t>
      </w:r>
      <w:r w:rsidR="00CF238F">
        <w:rPr>
          <w:lang w:val="en-US"/>
        </w:rPr>
        <w:t xml:space="preserve">workers’ </w:t>
      </w:r>
      <w:r w:rsidRPr="00283139">
        <w:rPr>
          <w:lang w:val="en-US"/>
        </w:rPr>
        <w:t xml:space="preserve">capabilities in light of their </w:t>
      </w:r>
      <w:r>
        <w:rPr>
          <w:lang w:val="en-US"/>
        </w:rPr>
        <w:t>physical and mental health</w:t>
      </w:r>
      <w:r w:rsidR="00CF238F">
        <w:rPr>
          <w:lang w:val="en-US"/>
        </w:rPr>
        <w:t xml:space="preserve"> state</w:t>
      </w:r>
      <w:r w:rsidRPr="00283139">
        <w:rPr>
          <w:lang w:val="en-US"/>
        </w:rPr>
        <w:t>.</w:t>
      </w:r>
    </w:p>
    <w:p w14:paraId="5A26CAEA" w14:textId="77777777" w:rsidR="00CF238F" w:rsidRDefault="00CF238F" w:rsidP="005B4C4B">
      <w:pPr>
        <w:pStyle w:val="Sansinterligne"/>
        <w:spacing w:line="360" w:lineRule="auto"/>
        <w:jc w:val="both"/>
        <w:rPr>
          <w:lang w:val="en-US"/>
        </w:rPr>
      </w:pPr>
    </w:p>
    <w:p w14:paraId="1E4A3B36" w14:textId="23C7B62A" w:rsidR="00D72199" w:rsidRPr="004C6DDF" w:rsidRDefault="00D72199" w:rsidP="005B4C4B">
      <w:pPr>
        <w:pStyle w:val="Sansinterligne"/>
        <w:spacing w:line="360" w:lineRule="auto"/>
        <w:jc w:val="both"/>
        <w:rPr>
          <w:lang w:val="en-US"/>
        </w:rPr>
      </w:pPr>
      <w:r w:rsidRPr="006D2773">
        <w:rPr>
          <w:lang w:val="en-US"/>
        </w:rPr>
        <w:t>In practice</w:t>
      </w:r>
      <w:r>
        <w:rPr>
          <w:lang w:val="en-US"/>
        </w:rPr>
        <w:t>,</w:t>
      </w:r>
      <w:r w:rsidRPr="006D2773">
        <w:rPr>
          <w:lang w:val="en-US"/>
        </w:rPr>
        <w:t xml:space="preserve"> </w:t>
      </w:r>
      <w:r>
        <w:rPr>
          <w:lang w:val="en-US"/>
        </w:rPr>
        <w:t>OHS</w:t>
      </w:r>
      <w:r w:rsidRPr="006D2773">
        <w:rPr>
          <w:lang w:val="en-US"/>
        </w:rPr>
        <w:t xml:space="preserve"> may differ from country to country</w:t>
      </w:r>
      <w:r>
        <w:rPr>
          <w:lang w:val="en-US"/>
        </w:rPr>
        <w:t>, depending on national legislation.</w:t>
      </w:r>
      <w:r w:rsidRPr="006D2773">
        <w:rPr>
          <w:lang w:val="en-US"/>
        </w:rPr>
        <w:t xml:space="preserve"> </w:t>
      </w:r>
      <w:r w:rsidR="00743226">
        <w:rPr>
          <w:lang w:val="en-US"/>
        </w:rPr>
        <w:t>The make-up of OHS teams may also differ between countries: some OHS units only employ physicians</w:t>
      </w:r>
      <w:r w:rsidRPr="006D2773">
        <w:rPr>
          <w:lang w:val="en-US"/>
        </w:rPr>
        <w:t xml:space="preserve"> while others have multidisciplinary teams.</w:t>
      </w:r>
      <w:r>
        <w:rPr>
          <w:lang w:val="en-US"/>
        </w:rPr>
        <w:t xml:space="preserve"> The latter are usually coordinated by an occupational physician and include nurses specialized in occupational health, ergonomists, industrial hygienists, and work and organization psychologists. In 1990, </w:t>
      </w:r>
      <w:proofErr w:type="spellStart"/>
      <w:r w:rsidRPr="00283139">
        <w:rPr>
          <w:lang w:val="en-US"/>
        </w:rPr>
        <w:t>Jorma</w:t>
      </w:r>
      <w:proofErr w:type="spellEnd"/>
      <w:r w:rsidRPr="00283139">
        <w:rPr>
          <w:lang w:val="en-US"/>
        </w:rPr>
        <w:t xml:space="preserve"> </w:t>
      </w:r>
      <w:proofErr w:type="spellStart"/>
      <w:r w:rsidRPr="00283139">
        <w:rPr>
          <w:lang w:val="en-US"/>
        </w:rPr>
        <w:t>Rantanen</w:t>
      </w:r>
      <w:proofErr w:type="spellEnd"/>
      <w:r>
        <w:rPr>
          <w:lang w:val="en-US"/>
        </w:rPr>
        <w:t xml:space="preserve"> </w:t>
      </w:r>
      <w:r w:rsidRPr="00283139">
        <w:rPr>
          <w:lang w:val="en-US"/>
        </w:rPr>
        <w:t>conducted</w:t>
      </w:r>
      <w:r>
        <w:rPr>
          <w:lang w:val="en-US"/>
        </w:rPr>
        <w:t xml:space="preserve"> </w:t>
      </w:r>
      <w:r w:rsidRPr="00283139">
        <w:rPr>
          <w:lang w:val="en-US"/>
        </w:rPr>
        <w:t>a survey</w:t>
      </w:r>
      <w:r w:rsidR="00A65761">
        <w:rPr>
          <w:rStyle w:val="Appelnotedebasdep"/>
          <w:lang w:val="en-US"/>
        </w:rPr>
        <w:footnoteReference w:id="8"/>
      </w:r>
      <w:r w:rsidRPr="00283139">
        <w:rPr>
          <w:lang w:val="en-US"/>
        </w:rPr>
        <w:t xml:space="preserve"> to obtain information on the general development of occupational health services in Europe, to identify the official objectives and legislation guiding this development, and to analyze the extent to which services are meeting the health needs of workers.</w:t>
      </w:r>
      <w:r>
        <w:rPr>
          <w:lang w:val="en-US"/>
        </w:rPr>
        <w:t xml:space="preserve"> He concluded that f</w:t>
      </w:r>
      <w:r w:rsidRPr="00283139">
        <w:rPr>
          <w:lang w:val="en-US"/>
        </w:rPr>
        <w:t>ew European programs incorporate objectives covering the psychological and social aspects of workers’ health and well-being.</w:t>
      </w:r>
      <w:r>
        <w:rPr>
          <w:lang w:val="en-US"/>
        </w:rPr>
        <w:t xml:space="preserve"> Although, this situation has changed since, in some sectors, such as academic research and education, OHS seem to be not effective enough to prevent mental health problems, which rates rise in academics staff worldwide, particularly among young researchers</w:t>
      </w:r>
      <w:r w:rsidR="00743226">
        <w:rPr>
          <w:lang w:val="en-US"/>
        </w:rPr>
        <w:t>.</w:t>
      </w:r>
    </w:p>
    <w:p w14:paraId="6F47B08E" w14:textId="54EDF274" w:rsidR="00D72199" w:rsidRPr="002E59EC" w:rsidRDefault="00D72199" w:rsidP="005B4C4B">
      <w:pPr>
        <w:pStyle w:val="Sansinterligne"/>
        <w:spacing w:line="360" w:lineRule="auto"/>
        <w:jc w:val="both"/>
        <w:rPr>
          <w:rFonts w:cstheme="minorHAnsi"/>
          <w:color w:val="141412"/>
          <w:shd w:val="clear" w:color="auto" w:fill="FFFFFF"/>
          <w:lang w:val="en-US"/>
        </w:rPr>
      </w:pPr>
      <w:r w:rsidRPr="002E59EC">
        <w:rPr>
          <w:rFonts w:cstheme="minorHAnsi"/>
          <w:lang w:val="en-US"/>
        </w:rPr>
        <w:lastRenderedPageBreak/>
        <w:t xml:space="preserve">With the REME project, we will conduct a mapping study of OHS available in academia. Although doctoral researchers (also called PhD students) are </w:t>
      </w:r>
      <w:r w:rsidR="00A65761">
        <w:rPr>
          <w:rFonts w:cstheme="minorHAnsi"/>
          <w:lang w:val="en-US"/>
        </w:rPr>
        <w:t xml:space="preserve">often </w:t>
      </w:r>
      <w:r w:rsidRPr="002E59EC">
        <w:rPr>
          <w:rFonts w:cstheme="minorHAnsi"/>
          <w:lang w:val="en-US"/>
        </w:rPr>
        <w:t xml:space="preserve">registered as students in their universities, they are workers, and along with post-doctoral researchers, they belong to the </w:t>
      </w:r>
      <w:r w:rsidRPr="002E59EC">
        <w:rPr>
          <w:rFonts w:cstheme="minorHAnsi"/>
          <w:color w:val="141412"/>
          <w:shd w:val="clear" w:color="auto" w:fill="FFFFFF"/>
          <w:lang w:val="en-US"/>
        </w:rPr>
        <w:t xml:space="preserve">non-professorial academic staff (also called mid-level academic staff). As workers, these researchers should benefit from the OHS. </w:t>
      </w:r>
    </w:p>
    <w:p w14:paraId="7B4D95D2" w14:textId="4A7DDB9C" w:rsidR="00D72199" w:rsidRPr="002E59EC" w:rsidRDefault="00D72199" w:rsidP="005B4C4B">
      <w:pPr>
        <w:pStyle w:val="Sansinterligne"/>
        <w:spacing w:line="360" w:lineRule="auto"/>
        <w:jc w:val="both"/>
        <w:rPr>
          <w:rFonts w:cstheme="minorHAnsi"/>
          <w:color w:val="141412"/>
          <w:shd w:val="clear" w:color="auto" w:fill="FFFFFF"/>
          <w:lang w:val="en-US"/>
        </w:rPr>
      </w:pPr>
    </w:p>
    <w:p w14:paraId="6A799FA2" w14:textId="5CCC83F4" w:rsidR="00D72199" w:rsidRDefault="00D72199" w:rsidP="005B4C4B">
      <w:pPr>
        <w:pStyle w:val="Sansinterligne"/>
        <w:spacing w:line="360" w:lineRule="auto"/>
        <w:jc w:val="both"/>
        <w:rPr>
          <w:rFonts w:cstheme="minorHAnsi"/>
          <w:color w:val="141412"/>
          <w:shd w:val="clear" w:color="auto" w:fill="FFFFFF"/>
          <w:lang w:val="en-US"/>
        </w:rPr>
      </w:pPr>
      <w:r w:rsidRPr="002E59EC">
        <w:rPr>
          <w:rFonts w:cstheme="minorHAnsi"/>
          <w:color w:val="141412"/>
          <w:shd w:val="clear" w:color="auto" w:fill="FFFFFF"/>
          <w:lang w:val="en-US"/>
        </w:rPr>
        <w:t>In parallel,</w:t>
      </w:r>
      <w:r w:rsidR="004C6DDF">
        <w:rPr>
          <w:rFonts w:cstheme="minorHAnsi"/>
          <w:color w:val="141412"/>
          <w:shd w:val="clear" w:color="auto" w:fill="FFFFFF"/>
          <w:lang w:val="en-US"/>
        </w:rPr>
        <w:t xml:space="preserve"> we will assess the researchers</w:t>
      </w:r>
      <w:r w:rsidRPr="002E59EC">
        <w:rPr>
          <w:rFonts w:cstheme="minorHAnsi"/>
          <w:color w:val="141412"/>
          <w:shd w:val="clear" w:color="auto" w:fill="FFFFFF"/>
          <w:lang w:val="en-US"/>
        </w:rPr>
        <w:t xml:space="preserve"> awareness regarding the OHS offered to them and their specific needs with respect to OHS</w:t>
      </w:r>
      <w:r w:rsidR="00CC4353">
        <w:rPr>
          <w:rFonts w:cstheme="minorHAnsi"/>
          <w:color w:val="141412"/>
          <w:shd w:val="clear" w:color="auto" w:fill="FFFFFF"/>
          <w:lang w:val="en-US"/>
        </w:rPr>
        <w:t>. We will endeavor to identify which needs are not satisfied</w:t>
      </w:r>
      <w:r w:rsidRPr="002E59EC">
        <w:rPr>
          <w:rFonts w:cstheme="minorHAnsi"/>
          <w:color w:val="141412"/>
          <w:shd w:val="clear" w:color="auto" w:fill="FFFFFF"/>
          <w:lang w:val="en-US"/>
        </w:rPr>
        <w:t>. For instance, this could be</w:t>
      </w:r>
      <w:r w:rsidR="00CC4353">
        <w:rPr>
          <w:rFonts w:cstheme="minorHAnsi"/>
          <w:color w:val="141412"/>
          <w:shd w:val="clear" w:color="auto" w:fill="FFFFFF"/>
          <w:lang w:val="en-US"/>
        </w:rPr>
        <w:t xml:space="preserve"> because of</w:t>
      </w:r>
      <w:r w:rsidRPr="002E59EC">
        <w:rPr>
          <w:rFonts w:cstheme="minorHAnsi"/>
          <w:color w:val="141412"/>
          <w:shd w:val="clear" w:color="auto" w:fill="FFFFFF"/>
          <w:lang w:val="en-US"/>
        </w:rPr>
        <w:t xml:space="preserve"> a lack of awareness</w:t>
      </w:r>
      <w:r w:rsidR="00CC4353">
        <w:rPr>
          <w:rFonts w:cstheme="minorHAnsi"/>
          <w:color w:val="141412"/>
          <w:shd w:val="clear" w:color="auto" w:fill="FFFFFF"/>
          <w:lang w:val="en-US"/>
        </w:rPr>
        <w:t xml:space="preserve"> or problems with accessibility (n</w:t>
      </w:r>
      <w:r w:rsidRPr="002E59EC">
        <w:rPr>
          <w:rFonts w:cstheme="minorHAnsi"/>
          <w:color w:val="141412"/>
          <w:shd w:val="clear" w:color="auto" w:fill="FFFFFF"/>
          <w:lang w:val="en-US"/>
        </w:rPr>
        <w:t>on-adapted open hours of OHS professionals</w:t>
      </w:r>
      <w:r w:rsidR="00CC4353">
        <w:rPr>
          <w:rFonts w:cstheme="minorHAnsi"/>
          <w:color w:val="141412"/>
          <w:shd w:val="clear" w:color="auto" w:fill="FFFFFF"/>
          <w:lang w:val="en-US"/>
        </w:rPr>
        <w:t xml:space="preserve">, </w:t>
      </w:r>
      <w:r w:rsidRPr="002E59EC">
        <w:rPr>
          <w:rFonts w:cstheme="minorHAnsi"/>
          <w:color w:val="141412"/>
          <w:shd w:val="clear" w:color="auto" w:fill="FFFFFF"/>
          <w:lang w:val="en-US"/>
        </w:rPr>
        <w:t>financial constraints</w:t>
      </w:r>
      <w:r w:rsidR="00CC4353">
        <w:rPr>
          <w:rFonts w:cstheme="minorHAnsi"/>
          <w:color w:val="141412"/>
          <w:shd w:val="clear" w:color="auto" w:fill="FFFFFF"/>
          <w:lang w:val="en-US"/>
        </w:rPr>
        <w:t xml:space="preserve">, </w:t>
      </w:r>
      <w:proofErr w:type="spellStart"/>
      <w:r w:rsidR="00CC4353">
        <w:rPr>
          <w:rFonts w:cstheme="minorHAnsi"/>
          <w:color w:val="141412"/>
          <w:shd w:val="clear" w:color="auto" w:fill="FFFFFF"/>
          <w:lang w:val="en-US"/>
        </w:rPr>
        <w:t>etc</w:t>
      </w:r>
      <w:proofErr w:type="spellEnd"/>
      <w:r w:rsidR="00CC4353">
        <w:rPr>
          <w:rFonts w:cstheme="minorHAnsi"/>
          <w:color w:val="141412"/>
          <w:shd w:val="clear" w:color="auto" w:fill="FFFFFF"/>
          <w:lang w:val="en-US"/>
        </w:rPr>
        <w:t>)</w:t>
      </w:r>
      <w:r w:rsidRPr="002E59EC">
        <w:rPr>
          <w:rFonts w:cstheme="minorHAnsi"/>
          <w:color w:val="141412"/>
          <w:shd w:val="clear" w:color="auto" w:fill="FFFFFF"/>
          <w:lang w:val="en-US"/>
        </w:rPr>
        <w:t xml:space="preserve">. Identifying these barriers will enable us to </w:t>
      </w:r>
      <w:r w:rsidR="00CC4353">
        <w:rPr>
          <w:rFonts w:cstheme="minorHAnsi"/>
          <w:color w:val="141412"/>
          <w:shd w:val="clear" w:color="auto" w:fill="FFFFFF"/>
          <w:lang w:val="en-US"/>
        </w:rPr>
        <w:t>provide a framework for improving existing OHS and/or implementing new interventions</w:t>
      </w:r>
      <w:r w:rsidRPr="002E59EC">
        <w:rPr>
          <w:rFonts w:cstheme="minorHAnsi"/>
          <w:color w:val="141412"/>
          <w:shd w:val="clear" w:color="auto" w:fill="FFFFFF"/>
          <w:lang w:val="en-US"/>
        </w:rPr>
        <w:t xml:space="preserve"> (</w:t>
      </w:r>
      <w:r w:rsidR="00CC4353">
        <w:rPr>
          <w:rFonts w:cstheme="minorHAnsi"/>
          <w:color w:val="141412"/>
          <w:shd w:val="clear" w:color="auto" w:fill="FFFFFF"/>
          <w:lang w:val="en-US"/>
        </w:rPr>
        <w:t>which could be the</w:t>
      </w:r>
      <w:r w:rsidRPr="002E59EC">
        <w:rPr>
          <w:rFonts w:cstheme="minorHAnsi"/>
          <w:color w:val="141412"/>
          <w:shd w:val="clear" w:color="auto" w:fill="FFFFFF"/>
          <w:lang w:val="en-US"/>
        </w:rPr>
        <w:t xml:space="preserve"> next possible stages of the project). These interventions </w:t>
      </w:r>
      <w:r w:rsidR="002E59EC" w:rsidRPr="002E59EC">
        <w:rPr>
          <w:rFonts w:cstheme="minorHAnsi"/>
          <w:color w:val="141412"/>
          <w:shd w:val="clear" w:color="auto" w:fill="FFFFFF"/>
          <w:lang w:val="en-US"/>
        </w:rPr>
        <w:t>could</w:t>
      </w:r>
      <w:r w:rsidR="004C6DDF">
        <w:rPr>
          <w:rFonts w:cstheme="minorHAnsi"/>
          <w:color w:val="141412"/>
          <w:shd w:val="clear" w:color="auto" w:fill="FFFFFF"/>
          <w:lang w:val="en-US"/>
        </w:rPr>
        <w:t xml:space="preserve"> be </w:t>
      </w:r>
      <w:r w:rsidRPr="002E59EC">
        <w:rPr>
          <w:rFonts w:cstheme="minorHAnsi"/>
          <w:color w:val="141412"/>
          <w:shd w:val="clear" w:color="auto" w:fill="FFFFFF"/>
          <w:lang w:val="en-US"/>
        </w:rPr>
        <w:t>co-constructed with stakeholders: representatives of the mid-level academic staff, OHS professionals, university representati</w:t>
      </w:r>
      <w:r w:rsidR="002E59EC">
        <w:rPr>
          <w:rFonts w:cstheme="minorHAnsi"/>
          <w:color w:val="141412"/>
          <w:shd w:val="clear" w:color="auto" w:fill="FFFFFF"/>
          <w:lang w:val="en-US"/>
        </w:rPr>
        <w:t>ves, and health insurance represe</w:t>
      </w:r>
      <w:r w:rsidRPr="002E59EC">
        <w:rPr>
          <w:rFonts w:cstheme="minorHAnsi"/>
          <w:color w:val="141412"/>
          <w:shd w:val="clear" w:color="auto" w:fill="FFFFFF"/>
          <w:lang w:val="en-US"/>
        </w:rPr>
        <w:t>nt</w:t>
      </w:r>
      <w:r w:rsidR="002E59EC">
        <w:rPr>
          <w:rFonts w:cstheme="minorHAnsi"/>
          <w:color w:val="141412"/>
          <w:shd w:val="clear" w:color="auto" w:fill="FFFFFF"/>
          <w:lang w:val="en-US"/>
        </w:rPr>
        <w:t>at</w:t>
      </w:r>
      <w:r w:rsidRPr="002E59EC">
        <w:rPr>
          <w:rFonts w:cstheme="minorHAnsi"/>
          <w:color w:val="141412"/>
          <w:shd w:val="clear" w:color="auto" w:fill="FFFFFF"/>
          <w:lang w:val="en-US"/>
        </w:rPr>
        <w:t xml:space="preserve">ives. </w:t>
      </w:r>
      <w:r w:rsidR="003D7948">
        <w:rPr>
          <w:rFonts w:cstheme="minorHAnsi"/>
          <w:color w:val="141412"/>
          <w:shd w:val="clear" w:color="auto" w:fill="FFFFFF"/>
          <w:lang w:val="en-US"/>
        </w:rPr>
        <w:t>Moreover, the usefulness of the OHS will be verified as well.</w:t>
      </w:r>
    </w:p>
    <w:p w14:paraId="3C6765A1" w14:textId="77777777" w:rsidR="005B4C4B" w:rsidRDefault="005B4C4B" w:rsidP="005B4C4B">
      <w:pPr>
        <w:shd w:val="clear" w:color="auto" w:fill="FFFFFF"/>
        <w:spacing w:after="0" w:line="360" w:lineRule="auto"/>
        <w:jc w:val="both"/>
        <w:rPr>
          <w:lang w:val="en-US"/>
        </w:rPr>
      </w:pPr>
    </w:p>
    <w:p w14:paraId="5AA0CEB7" w14:textId="58BBEC5C" w:rsidR="003D7948" w:rsidRDefault="004C6DDF" w:rsidP="005B4C4B">
      <w:pPr>
        <w:shd w:val="clear" w:color="auto" w:fill="FFFFFF"/>
        <w:spacing w:after="0" w:line="360" w:lineRule="auto"/>
        <w:jc w:val="both"/>
        <w:rPr>
          <w:lang w:val="en-US"/>
        </w:rPr>
      </w:pPr>
      <w:r>
        <w:rPr>
          <w:lang w:val="en-US"/>
        </w:rPr>
        <w:t>To sum</w:t>
      </w:r>
      <w:r w:rsidR="00CC4353">
        <w:rPr>
          <w:lang w:val="en-US"/>
        </w:rPr>
        <w:t xml:space="preserve"> up</w:t>
      </w:r>
      <w:r>
        <w:rPr>
          <w:lang w:val="en-US"/>
        </w:rPr>
        <w:t xml:space="preserve"> the above, o</w:t>
      </w:r>
      <w:r w:rsidR="00A118F6">
        <w:rPr>
          <w:lang w:val="en-US"/>
        </w:rPr>
        <w:t>ur research</w:t>
      </w:r>
      <w:r w:rsidR="003D7948">
        <w:rPr>
          <w:lang w:val="en-US"/>
        </w:rPr>
        <w:t xml:space="preserve"> question is:</w:t>
      </w:r>
    </w:p>
    <w:p w14:paraId="4CCFAC22" w14:textId="2B6E9CF7" w:rsidR="003D7948" w:rsidRDefault="003D7948" w:rsidP="005B4C4B">
      <w:pPr>
        <w:shd w:val="clear" w:color="auto" w:fill="FFFFFF"/>
        <w:spacing w:after="0" w:line="360" w:lineRule="auto"/>
        <w:jc w:val="center"/>
        <w:rPr>
          <w:rFonts w:eastAsia="Times New Roman" w:cstheme="minorHAnsi"/>
          <w:i/>
          <w:iCs/>
          <w:color w:val="212121"/>
          <w:lang w:val="en-US" w:eastAsia="fr-CH"/>
        </w:rPr>
      </w:pPr>
      <w:r w:rsidRPr="00360E76">
        <w:rPr>
          <w:rFonts w:eastAsia="Times New Roman" w:cstheme="minorHAnsi"/>
          <w:i/>
          <w:iCs/>
          <w:color w:val="212121"/>
          <w:lang w:val="en-US" w:eastAsia="fr-CH"/>
        </w:rPr>
        <w:t xml:space="preserve">What are the existing </w:t>
      </w:r>
      <w:r>
        <w:rPr>
          <w:rFonts w:eastAsia="Times New Roman" w:cstheme="minorHAnsi"/>
          <w:i/>
          <w:iCs/>
          <w:color w:val="212121"/>
          <w:lang w:val="en-US" w:eastAsia="fr-CH"/>
        </w:rPr>
        <w:t xml:space="preserve">OHS interventions </w:t>
      </w:r>
      <w:r w:rsidRPr="00360E76">
        <w:rPr>
          <w:rFonts w:eastAsia="Times New Roman" w:cstheme="minorHAnsi"/>
          <w:i/>
          <w:iCs/>
          <w:color w:val="212121"/>
          <w:lang w:val="en-US" w:eastAsia="fr-CH"/>
        </w:rPr>
        <w:t>of research staff</w:t>
      </w:r>
      <w:r w:rsidR="005B4C4B">
        <w:rPr>
          <w:rFonts w:eastAsia="Times New Roman" w:cstheme="minorHAnsi"/>
          <w:i/>
          <w:iCs/>
          <w:color w:val="212121"/>
          <w:lang w:val="en-US" w:eastAsia="fr-CH"/>
        </w:rPr>
        <w:t>?</w:t>
      </w:r>
    </w:p>
    <w:p w14:paraId="4D886ED2" w14:textId="77777777" w:rsidR="005B4C4B" w:rsidRDefault="005B4C4B" w:rsidP="005B4C4B">
      <w:pPr>
        <w:shd w:val="clear" w:color="auto" w:fill="FFFFFF"/>
        <w:spacing w:after="0" w:line="360" w:lineRule="auto"/>
        <w:jc w:val="center"/>
        <w:rPr>
          <w:lang w:val="en-US"/>
        </w:rPr>
      </w:pPr>
    </w:p>
    <w:p w14:paraId="503266CC" w14:textId="34072972" w:rsidR="00CD73E8" w:rsidRDefault="003D7948" w:rsidP="005B4C4B">
      <w:pPr>
        <w:shd w:val="clear" w:color="auto" w:fill="FFFFFF"/>
        <w:spacing w:after="0" w:line="360" w:lineRule="auto"/>
        <w:jc w:val="both"/>
        <w:rPr>
          <w:lang w:val="en-US"/>
        </w:rPr>
      </w:pPr>
      <w:r>
        <w:rPr>
          <w:lang w:val="en-US"/>
        </w:rPr>
        <w:t>Our research</w:t>
      </w:r>
      <w:r w:rsidR="00A118F6">
        <w:rPr>
          <w:lang w:val="en-US"/>
        </w:rPr>
        <w:t xml:space="preserve"> </w:t>
      </w:r>
      <w:r w:rsidR="00525946">
        <w:rPr>
          <w:lang w:val="en-US"/>
        </w:rPr>
        <w:t>goal</w:t>
      </w:r>
      <w:r w:rsidR="00CD73E8">
        <w:rPr>
          <w:lang w:val="en-US"/>
        </w:rPr>
        <w:t>s are</w:t>
      </w:r>
      <w:r w:rsidR="00A118F6">
        <w:rPr>
          <w:lang w:val="en-US"/>
        </w:rPr>
        <w:t xml:space="preserve"> </w:t>
      </w:r>
      <w:r w:rsidR="00CC4353">
        <w:rPr>
          <w:lang w:val="en-US"/>
        </w:rPr>
        <w:t>three</w:t>
      </w:r>
      <w:r w:rsidR="00CD73E8">
        <w:rPr>
          <w:lang w:val="en-US"/>
        </w:rPr>
        <w:t>fold:</w:t>
      </w:r>
    </w:p>
    <w:p w14:paraId="567E6CD2" w14:textId="630E0C99" w:rsidR="00CD73E8" w:rsidRDefault="00A118F6" w:rsidP="005B4C4B">
      <w:pPr>
        <w:pStyle w:val="Paragraphedeliste"/>
        <w:numPr>
          <w:ilvl w:val="0"/>
          <w:numId w:val="27"/>
        </w:numPr>
        <w:shd w:val="clear" w:color="auto" w:fill="FFFFFF"/>
        <w:spacing w:line="360" w:lineRule="auto"/>
        <w:jc w:val="both"/>
        <w:rPr>
          <w:lang w:val="en-US"/>
        </w:rPr>
      </w:pPr>
      <w:r w:rsidRPr="00CD73E8">
        <w:rPr>
          <w:lang w:val="en-US"/>
        </w:rPr>
        <w:t xml:space="preserve">to make an inventory of the OH services </w:t>
      </w:r>
      <w:r w:rsidR="00CD73E8">
        <w:rPr>
          <w:lang w:val="en-US"/>
        </w:rPr>
        <w:t>available to academic research staff;</w:t>
      </w:r>
    </w:p>
    <w:p w14:paraId="7CADA81D" w14:textId="5326A16D" w:rsidR="00CD73E8" w:rsidRDefault="00A118F6" w:rsidP="005B4C4B">
      <w:pPr>
        <w:pStyle w:val="Paragraphedeliste"/>
        <w:numPr>
          <w:ilvl w:val="0"/>
          <w:numId w:val="27"/>
        </w:numPr>
        <w:shd w:val="clear" w:color="auto" w:fill="FFFFFF"/>
        <w:spacing w:line="360" w:lineRule="auto"/>
        <w:jc w:val="both"/>
        <w:rPr>
          <w:lang w:val="en-US"/>
        </w:rPr>
      </w:pPr>
      <w:r w:rsidRPr="00CD73E8">
        <w:rPr>
          <w:lang w:val="en-US"/>
        </w:rPr>
        <w:t xml:space="preserve"> to assess their awareness and their opinion regarding the accessibility</w:t>
      </w:r>
      <w:r w:rsidR="00CD73E8">
        <w:rPr>
          <w:lang w:val="en-US"/>
        </w:rPr>
        <w:t xml:space="preserve"> of these services</w:t>
      </w:r>
      <w:r w:rsidR="00940FD1">
        <w:rPr>
          <w:lang w:val="en-US"/>
        </w:rPr>
        <w:t>;</w:t>
      </w:r>
    </w:p>
    <w:p w14:paraId="181C6BB0" w14:textId="58B4BB8D" w:rsidR="004C6DDF" w:rsidRPr="005B4C4B" w:rsidRDefault="00940FD1" w:rsidP="005B4C4B">
      <w:pPr>
        <w:pStyle w:val="Paragraphedeliste"/>
        <w:numPr>
          <w:ilvl w:val="0"/>
          <w:numId w:val="27"/>
        </w:numPr>
        <w:shd w:val="clear" w:color="auto" w:fill="FFFFFF"/>
        <w:spacing w:line="360" w:lineRule="auto"/>
        <w:jc w:val="both"/>
        <w:rPr>
          <w:rFonts w:cstheme="minorHAnsi"/>
          <w:lang w:val="en-US"/>
        </w:rPr>
      </w:pPr>
      <w:r>
        <w:rPr>
          <w:lang w:val="en-US"/>
        </w:rPr>
        <w:t>to evaluate their</w:t>
      </w:r>
      <w:r w:rsidR="00A118F6" w:rsidRPr="00CD73E8">
        <w:rPr>
          <w:lang w:val="en-US"/>
        </w:rPr>
        <w:t xml:space="preserve"> usefulness.</w:t>
      </w:r>
    </w:p>
    <w:p w14:paraId="288BE4AB" w14:textId="77777777" w:rsidR="005B4C4B" w:rsidRPr="003D7948" w:rsidRDefault="005B4C4B" w:rsidP="005B4C4B">
      <w:pPr>
        <w:pStyle w:val="Paragraphedeliste"/>
        <w:shd w:val="clear" w:color="auto" w:fill="FFFFFF"/>
        <w:spacing w:line="360" w:lineRule="auto"/>
        <w:jc w:val="both"/>
        <w:rPr>
          <w:rFonts w:cstheme="minorHAnsi"/>
          <w:lang w:val="en-US"/>
        </w:rPr>
      </w:pPr>
    </w:p>
    <w:p w14:paraId="545B67AA" w14:textId="3B1462BB" w:rsidR="00D96138" w:rsidRPr="00360E76" w:rsidRDefault="001E68B6" w:rsidP="005B4C4B">
      <w:pPr>
        <w:shd w:val="clear" w:color="auto" w:fill="FFFFFF"/>
        <w:spacing w:after="0" w:line="360" w:lineRule="auto"/>
        <w:jc w:val="both"/>
        <w:rPr>
          <w:rFonts w:eastAsia="Times New Roman" w:cstheme="minorHAnsi"/>
          <w:color w:val="212121"/>
          <w:lang w:val="en-US" w:eastAsia="fr-CH"/>
        </w:rPr>
      </w:pPr>
      <w:r w:rsidRPr="00360E76">
        <w:rPr>
          <w:rFonts w:cstheme="minorHAnsi"/>
          <w:lang w:val="en-US"/>
        </w:rPr>
        <w:t xml:space="preserve">In overall, </w:t>
      </w:r>
      <w:r w:rsidR="008A34F5">
        <w:rPr>
          <w:rFonts w:cstheme="minorHAnsi"/>
          <w:lang w:val="en-US"/>
        </w:rPr>
        <w:t xml:space="preserve">exploring that question a bit deeper: </w:t>
      </w:r>
      <w:r w:rsidRPr="00360E76">
        <w:rPr>
          <w:rFonts w:cstheme="minorHAnsi"/>
          <w:lang w:val="en-US"/>
        </w:rPr>
        <w:t>w</w:t>
      </w:r>
      <w:r w:rsidR="00D96138" w:rsidRPr="00360E76">
        <w:rPr>
          <w:rFonts w:cstheme="minorHAnsi"/>
          <w:lang w:val="en-US"/>
        </w:rPr>
        <w:t xml:space="preserve">hat is the current level </w:t>
      </w:r>
      <w:r w:rsidR="006F14C9" w:rsidRPr="00360E76">
        <w:rPr>
          <w:rFonts w:cstheme="minorHAnsi"/>
          <w:lang w:val="en-US"/>
        </w:rPr>
        <w:t>of “</w:t>
      </w:r>
      <w:r w:rsidR="00D96138" w:rsidRPr="00360E76">
        <w:rPr>
          <w:rFonts w:cstheme="minorHAnsi"/>
          <w:lang w:val="en-US"/>
        </w:rPr>
        <w:t>completeness of knowledge” of mental health prevention services</w:t>
      </w:r>
      <w:r w:rsidRPr="00360E76">
        <w:rPr>
          <w:rFonts w:cstheme="minorHAnsi"/>
          <w:lang w:val="en-US"/>
        </w:rPr>
        <w:t xml:space="preserve"> among academics</w:t>
      </w:r>
      <w:r w:rsidR="006F14C9" w:rsidRPr="00360E76">
        <w:rPr>
          <w:rFonts w:cstheme="minorHAnsi"/>
          <w:lang w:val="en-US"/>
        </w:rPr>
        <w:t xml:space="preserve">, </w:t>
      </w:r>
      <w:r w:rsidR="003D24A3" w:rsidRPr="00360E76">
        <w:rPr>
          <w:rFonts w:cstheme="minorHAnsi"/>
          <w:lang w:val="en-US"/>
        </w:rPr>
        <w:t>regarding</w:t>
      </w:r>
      <w:r w:rsidR="008A34F5">
        <w:rPr>
          <w:rFonts w:cstheme="minorHAnsi"/>
          <w:lang w:val="en-US"/>
        </w:rPr>
        <w:t xml:space="preserve"> their knowledge about</w:t>
      </w:r>
      <w:r w:rsidR="003D24A3" w:rsidRPr="00360E76">
        <w:rPr>
          <w:rFonts w:cstheme="minorHAnsi"/>
          <w:lang w:val="en-US"/>
        </w:rPr>
        <w:t>:</w:t>
      </w:r>
    </w:p>
    <w:p w14:paraId="51A4C14B" w14:textId="59030AA3" w:rsidR="00D96138" w:rsidRPr="00360E76" w:rsidRDefault="00EC6E58" w:rsidP="005B4C4B">
      <w:pPr>
        <w:pStyle w:val="Paragraphedeliste"/>
        <w:numPr>
          <w:ilvl w:val="0"/>
          <w:numId w:val="1"/>
        </w:numPr>
        <w:spacing w:line="360" w:lineRule="auto"/>
        <w:rPr>
          <w:rFonts w:asciiTheme="minorHAnsi" w:hAnsiTheme="minorHAnsi" w:cstheme="minorHAnsi"/>
          <w:lang w:val="en-US"/>
        </w:rPr>
      </w:pPr>
      <w:r w:rsidRPr="00360E76">
        <w:rPr>
          <w:rFonts w:asciiTheme="minorHAnsi" w:hAnsiTheme="minorHAnsi" w:cstheme="minorHAnsi"/>
          <w:lang w:val="en-US"/>
        </w:rPr>
        <w:t>E</w:t>
      </w:r>
      <w:r w:rsidR="00D96138" w:rsidRPr="00360E76">
        <w:rPr>
          <w:rFonts w:asciiTheme="minorHAnsi" w:hAnsiTheme="minorHAnsi" w:cstheme="minorHAnsi"/>
          <w:lang w:val="en-US"/>
        </w:rPr>
        <w:t>xisting services</w:t>
      </w:r>
      <w:r w:rsidR="008A34F5">
        <w:rPr>
          <w:rFonts w:asciiTheme="minorHAnsi" w:hAnsiTheme="minorHAnsi" w:cstheme="minorHAnsi"/>
          <w:lang w:val="en-US"/>
        </w:rPr>
        <w:t xml:space="preserve"> at their work institution</w:t>
      </w:r>
    </w:p>
    <w:p w14:paraId="38984099" w14:textId="460726D4" w:rsidR="00D96138" w:rsidRPr="00360E76" w:rsidRDefault="008A34F5" w:rsidP="005B4C4B">
      <w:pPr>
        <w:pStyle w:val="Paragraphedeliste"/>
        <w:numPr>
          <w:ilvl w:val="0"/>
          <w:numId w:val="1"/>
        </w:numPr>
        <w:spacing w:line="360" w:lineRule="auto"/>
        <w:rPr>
          <w:rFonts w:asciiTheme="minorHAnsi" w:hAnsiTheme="minorHAnsi" w:cstheme="minorHAnsi"/>
          <w:lang w:val="en-US"/>
        </w:rPr>
      </w:pPr>
      <w:r>
        <w:rPr>
          <w:rFonts w:asciiTheme="minorHAnsi" w:hAnsiTheme="minorHAnsi" w:cstheme="minorHAnsi"/>
          <w:lang w:val="en-US"/>
        </w:rPr>
        <w:t>A</w:t>
      </w:r>
      <w:r w:rsidR="00D96138" w:rsidRPr="00360E76">
        <w:rPr>
          <w:rFonts w:asciiTheme="minorHAnsi" w:hAnsiTheme="minorHAnsi" w:cstheme="minorHAnsi"/>
          <w:lang w:val="en-US"/>
        </w:rPr>
        <w:t>ccessibility</w:t>
      </w:r>
      <w:r>
        <w:rPr>
          <w:rFonts w:asciiTheme="minorHAnsi" w:hAnsiTheme="minorHAnsi" w:cstheme="minorHAnsi"/>
          <w:lang w:val="en-US"/>
        </w:rPr>
        <w:t xml:space="preserve"> of the given examples of the services</w:t>
      </w:r>
    </w:p>
    <w:p w14:paraId="43F30C11" w14:textId="341CDC88" w:rsidR="004D3E9B" w:rsidRDefault="00EC6E58" w:rsidP="005B4C4B">
      <w:pPr>
        <w:pStyle w:val="Paragraphedeliste"/>
        <w:numPr>
          <w:ilvl w:val="0"/>
          <w:numId w:val="1"/>
        </w:numPr>
        <w:spacing w:line="360" w:lineRule="auto"/>
        <w:rPr>
          <w:rFonts w:asciiTheme="minorHAnsi" w:hAnsiTheme="minorHAnsi" w:cstheme="minorHAnsi"/>
          <w:lang w:val="en-US"/>
        </w:rPr>
      </w:pPr>
      <w:r w:rsidRPr="00360E76">
        <w:rPr>
          <w:rFonts w:asciiTheme="minorHAnsi" w:hAnsiTheme="minorHAnsi" w:cstheme="minorHAnsi"/>
          <w:lang w:val="en-US"/>
        </w:rPr>
        <w:t>Service</w:t>
      </w:r>
      <w:r w:rsidR="00D96138" w:rsidRPr="00360E76">
        <w:rPr>
          <w:rFonts w:asciiTheme="minorHAnsi" w:hAnsiTheme="minorHAnsi" w:cstheme="minorHAnsi"/>
          <w:lang w:val="en-US"/>
        </w:rPr>
        <w:t xml:space="preserve"> usefulness (based on user’s experience an</w:t>
      </w:r>
      <w:r w:rsidR="008A34F5">
        <w:rPr>
          <w:rFonts w:asciiTheme="minorHAnsi" w:hAnsiTheme="minorHAnsi" w:cstheme="minorHAnsi"/>
          <w:lang w:val="en-US"/>
        </w:rPr>
        <w:t>d/or on the willingness to use, if the service helps, how, when</w:t>
      </w:r>
      <w:r w:rsidR="00C063C7">
        <w:rPr>
          <w:rFonts w:asciiTheme="minorHAnsi" w:hAnsiTheme="minorHAnsi" w:cstheme="minorHAnsi"/>
          <w:lang w:val="en-US"/>
        </w:rPr>
        <w:t xml:space="preserve"> etc.)</w:t>
      </w:r>
    </w:p>
    <w:p w14:paraId="52451B2E" w14:textId="77777777" w:rsidR="005B4C4B" w:rsidRPr="00360E76" w:rsidRDefault="005B4C4B" w:rsidP="005B4C4B">
      <w:pPr>
        <w:pStyle w:val="Paragraphedeliste"/>
        <w:spacing w:line="360" w:lineRule="auto"/>
        <w:rPr>
          <w:rFonts w:asciiTheme="minorHAnsi" w:hAnsiTheme="minorHAnsi" w:cstheme="minorHAnsi"/>
          <w:lang w:val="en-US"/>
        </w:rPr>
      </w:pPr>
    </w:p>
    <w:p w14:paraId="5E22C3E3" w14:textId="385E8610" w:rsidR="003D24A3" w:rsidRPr="009A3C9C" w:rsidRDefault="009A3C9C" w:rsidP="005B4C4B">
      <w:pPr>
        <w:shd w:val="clear" w:color="auto" w:fill="FFFFFF"/>
        <w:spacing w:after="0" w:line="360" w:lineRule="auto"/>
        <w:jc w:val="both"/>
        <w:rPr>
          <w:rFonts w:eastAsia="Times New Roman" w:cstheme="minorHAnsi"/>
          <w:b/>
          <w:color w:val="212121"/>
          <w:lang w:val="en-US" w:eastAsia="fr-CH"/>
        </w:rPr>
      </w:pPr>
      <w:r>
        <w:rPr>
          <w:rFonts w:eastAsia="Times New Roman" w:cstheme="minorHAnsi"/>
          <w:b/>
          <w:color w:val="212121"/>
          <w:lang w:val="en-US" w:eastAsia="fr-CH"/>
        </w:rPr>
        <w:t xml:space="preserve">B. </w:t>
      </w:r>
      <w:r w:rsidR="00A75A2A" w:rsidRPr="009A3C9C">
        <w:rPr>
          <w:rFonts w:eastAsia="Times New Roman" w:cstheme="minorHAnsi"/>
          <w:b/>
          <w:color w:val="212121"/>
          <w:lang w:val="en-US" w:eastAsia="fr-CH"/>
        </w:rPr>
        <w:t>Research h</w:t>
      </w:r>
      <w:r w:rsidR="003D24A3" w:rsidRPr="009A3C9C">
        <w:rPr>
          <w:rFonts w:eastAsia="Times New Roman" w:cstheme="minorHAnsi"/>
          <w:b/>
          <w:color w:val="212121"/>
          <w:lang w:val="en-US" w:eastAsia="fr-CH"/>
        </w:rPr>
        <w:t>ypothesis</w:t>
      </w:r>
      <w:r w:rsidR="00DA3370">
        <w:rPr>
          <w:rFonts w:eastAsia="Times New Roman" w:cstheme="minorHAnsi"/>
          <w:b/>
          <w:color w:val="212121"/>
          <w:lang w:val="en-US" w:eastAsia="fr-CH"/>
        </w:rPr>
        <w:t>:</w:t>
      </w:r>
    </w:p>
    <w:p w14:paraId="76C1C1E4" w14:textId="18EB5838" w:rsidR="00D548BF" w:rsidRPr="00360E76" w:rsidRDefault="004D3E9B" w:rsidP="005B4C4B">
      <w:pPr>
        <w:shd w:val="clear" w:color="auto" w:fill="FFFFFF"/>
        <w:spacing w:after="0" w:line="360" w:lineRule="auto"/>
        <w:jc w:val="both"/>
        <w:rPr>
          <w:rFonts w:eastAsia="Times New Roman" w:cstheme="minorHAnsi"/>
          <w:color w:val="212121"/>
          <w:lang w:val="en-US" w:eastAsia="fr-CH"/>
        </w:rPr>
      </w:pPr>
      <w:r w:rsidRPr="00360E76">
        <w:rPr>
          <w:rFonts w:eastAsia="Times New Roman" w:cstheme="minorHAnsi"/>
          <w:color w:val="212121"/>
          <w:lang w:val="en-US" w:eastAsia="fr-CH"/>
        </w:rPr>
        <w:t xml:space="preserve">We </w:t>
      </w:r>
      <w:r w:rsidR="006F14C9" w:rsidRPr="00360E76">
        <w:rPr>
          <w:rFonts w:eastAsia="Times New Roman" w:cstheme="minorHAnsi"/>
          <w:color w:val="212121"/>
          <w:lang w:val="en-US" w:eastAsia="fr-CH"/>
        </w:rPr>
        <w:t>hypothesize</w:t>
      </w:r>
      <w:r w:rsidRPr="00360E76">
        <w:rPr>
          <w:rFonts w:eastAsia="Times New Roman" w:cstheme="minorHAnsi"/>
          <w:color w:val="212121"/>
          <w:lang w:val="en-US" w:eastAsia="fr-CH"/>
        </w:rPr>
        <w:t xml:space="preserve"> that care provided within t</w:t>
      </w:r>
      <w:r w:rsidR="00D96138" w:rsidRPr="00360E76">
        <w:rPr>
          <w:rFonts w:eastAsia="Times New Roman" w:cstheme="minorHAnsi"/>
          <w:color w:val="212121"/>
          <w:lang w:val="en-US" w:eastAsia="fr-CH"/>
        </w:rPr>
        <w:t>he</w:t>
      </w:r>
      <w:r w:rsidR="002F21DB">
        <w:rPr>
          <w:rFonts w:eastAsia="Times New Roman" w:cstheme="minorHAnsi"/>
          <w:color w:val="212121"/>
          <w:lang w:val="en-US" w:eastAsia="fr-CH"/>
        </w:rPr>
        <w:t xml:space="preserve"> academic</w:t>
      </w:r>
      <w:r w:rsidR="00D96138" w:rsidRPr="00360E76">
        <w:rPr>
          <w:rFonts w:eastAsia="Times New Roman" w:cstheme="minorHAnsi"/>
          <w:color w:val="212121"/>
          <w:lang w:val="en-US" w:eastAsia="fr-CH"/>
        </w:rPr>
        <w:t xml:space="preserve"> institutions</w:t>
      </w:r>
      <w:r w:rsidR="002F21DB">
        <w:rPr>
          <w:rFonts w:eastAsia="Times New Roman" w:cstheme="minorHAnsi"/>
          <w:color w:val="212121"/>
          <w:lang w:val="en-US" w:eastAsia="fr-CH"/>
        </w:rPr>
        <w:t xml:space="preserve"> studied</w:t>
      </w:r>
      <w:r w:rsidR="00D96138" w:rsidRPr="00360E76">
        <w:rPr>
          <w:rFonts w:eastAsia="Times New Roman" w:cstheme="minorHAnsi"/>
          <w:color w:val="212121"/>
          <w:lang w:val="en-US" w:eastAsia="fr-CH"/>
        </w:rPr>
        <w:t xml:space="preserve"> is </w:t>
      </w:r>
      <w:r w:rsidR="00C063C7" w:rsidRPr="00360E76">
        <w:rPr>
          <w:rFonts w:eastAsia="Times New Roman" w:cstheme="minorHAnsi"/>
          <w:color w:val="212121"/>
          <w:lang w:val="en-US" w:eastAsia="fr-CH"/>
        </w:rPr>
        <w:t>well known</w:t>
      </w:r>
      <w:r w:rsidRPr="00360E76">
        <w:rPr>
          <w:rFonts w:eastAsia="Times New Roman" w:cstheme="minorHAnsi"/>
          <w:color w:val="212121"/>
          <w:lang w:val="en-US" w:eastAsia="fr-CH"/>
        </w:rPr>
        <w:t xml:space="preserve"> and easily accessible to the research staff and </w:t>
      </w:r>
      <w:r w:rsidR="002F21DB">
        <w:rPr>
          <w:rFonts w:eastAsia="Times New Roman" w:cstheme="minorHAnsi"/>
          <w:color w:val="212121"/>
          <w:lang w:val="en-US" w:eastAsia="fr-CH"/>
        </w:rPr>
        <w:t xml:space="preserve">that </w:t>
      </w:r>
      <w:r w:rsidR="00C063C7">
        <w:rPr>
          <w:rFonts w:eastAsia="Times New Roman" w:cstheme="minorHAnsi"/>
          <w:color w:val="212121"/>
          <w:lang w:val="en-US" w:eastAsia="fr-CH"/>
        </w:rPr>
        <w:t xml:space="preserve">those services are able to provide </w:t>
      </w:r>
      <w:r w:rsidRPr="00360E76">
        <w:rPr>
          <w:rFonts w:eastAsia="Times New Roman" w:cstheme="minorHAnsi"/>
          <w:color w:val="212121"/>
          <w:lang w:val="en-US" w:eastAsia="fr-CH"/>
        </w:rPr>
        <w:t>mental</w:t>
      </w:r>
      <w:r w:rsidR="00C063C7">
        <w:rPr>
          <w:rFonts w:eastAsia="Times New Roman" w:cstheme="minorHAnsi"/>
          <w:color w:val="212121"/>
          <w:lang w:val="en-US" w:eastAsia="fr-CH"/>
        </w:rPr>
        <w:t xml:space="preserve"> health first</w:t>
      </w:r>
      <w:r w:rsidRPr="00360E76">
        <w:rPr>
          <w:rFonts w:eastAsia="Times New Roman" w:cstheme="minorHAnsi"/>
          <w:color w:val="212121"/>
          <w:lang w:val="en-US" w:eastAsia="fr-CH"/>
        </w:rPr>
        <w:t xml:space="preserve"> aid and improve quality of life for people</w:t>
      </w:r>
      <w:r w:rsidR="00D96138" w:rsidRPr="00360E76">
        <w:rPr>
          <w:rFonts w:eastAsia="Times New Roman" w:cstheme="minorHAnsi"/>
          <w:color w:val="212121"/>
          <w:lang w:val="en-US" w:eastAsia="fr-CH"/>
        </w:rPr>
        <w:t xml:space="preserve"> at risk</w:t>
      </w:r>
      <w:r w:rsidR="00D96138" w:rsidRPr="00360E76">
        <w:rPr>
          <w:rFonts w:eastAsia="Times New Roman" w:cstheme="minorHAnsi"/>
          <w:i/>
          <w:color w:val="212121"/>
          <w:lang w:val="en-US" w:eastAsia="fr-CH"/>
        </w:rPr>
        <w:t>.</w:t>
      </w:r>
      <w:r w:rsidRPr="00360E76">
        <w:rPr>
          <w:rFonts w:eastAsia="Times New Roman" w:cstheme="minorHAnsi"/>
          <w:color w:val="212121"/>
          <w:lang w:val="en-US" w:eastAsia="fr-CH"/>
        </w:rPr>
        <w:t xml:space="preserve"> We further </w:t>
      </w:r>
      <w:r w:rsidR="006F14C9" w:rsidRPr="00360E76">
        <w:rPr>
          <w:rFonts w:eastAsia="Times New Roman" w:cstheme="minorHAnsi"/>
          <w:color w:val="212121"/>
          <w:lang w:val="en-US" w:eastAsia="fr-CH"/>
        </w:rPr>
        <w:t>hypothesize</w:t>
      </w:r>
      <w:r w:rsidRPr="00360E76">
        <w:rPr>
          <w:rFonts w:eastAsia="Times New Roman" w:cstheme="minorHAnsi"/>
          <w:color w:val="212121"/>
          <w:lang w:val="en-US" w:eastAsia="fr-CH"/>
        </w:rPr>
        <w:t xml:space="preserve"> that there are significant differences in </w:t>
      </w:r>
      <w:r w:rsidR="002F21DB">
        <w:rPr>
          <w:rFonts w:eastAsia="Times New Roman" w:cstheme="minorHAnsi"/>
          <w:color w:val="212121"/>
          <w:lang w:val="en-US" w:eastAsia="fr-CH"/>
        </w:rPr>
        <w:t xml:space="preserve">the </w:t>
      </w:r>
      <w:r w:rsidRPr="00360E76">
        <w:rPr>
          <w:rFonts w:eastAsia="Times New Roman" w:cstheme="minorHAnsi"/>
          <w:color w:val="212121"/>
          <w:lang w:val="en-US" w:eastAsia="fr-CH"/>
        </w:rPr>
        <w:t xml:space="preserve">types of services provided in different </w:t>
      </w:r>
      <w:r w:rsidR="002F21DB">
        <w:rPr>
          <w:rFonts w:eastAsia="Times New Roman" w:cstheme="minorHAnsi"/>
          <w:color w:val="212121"/>
          <w:lang w:val="en-US" w:eastAsia="fr-CH"/>
        </w:rPr>
        <w:t>institutions</w:t>
      </w:r>
      <w:r w:rsidRPr="00360E76">
        <w:rPr>
          <w:rFonts w:eastAsia="Times New Roman" w:cstheme="minorHAnsi"/>
          <w:color w:val="212121"/>
          <w:lang w:val="en-US" w:eastAsia="fr-CH"/>
        </w:rPr>
        <w:t xml:space="preserve"> based on canton/town/type of institution. </w:t>
      </w:r>
    </w:p>
    <w:p w14:paraId="402DFAE6" w14:textId="0E6EE0F6" w:rsidR="008A6FD8" w:rsidRPr="009A3C9C" w:rsidRDefault="009A3C9C" w:rsidP="005B4C4B">
      <w:pPr>
        <w:spacing w:after="0" w:line="360" w:lineRule="auto"/>
        <w:jc w:val="both"/>
        <w:rPr>
          <w:rFonts w:cstheme="minorHAnsi"/>
          <w:lang w:val="en-US"/>
        </w:rPr>
      </w:pPr>
      <w:r>
        <w:rPr>
          <w:rFonts w:cstheme="minorHAnsi"/>
          <w:b/>
          <w:lang w:val="en-US"/>
        </w:rPr>
        <w:lastRenderedPageBreak/>
        <w:t xml:space="preserve">C. </w:t>
      </w:r>
      <w:r w:rsidR="00A75A2A" w:rsidRPr="009A3C9C">
        <w:rPr>
          <w:rFonts w:cstheme="minorHAnsi"/>
          <w:b/>
          <w:lang w:val="en-US"/>
        </w:rPr>
        <w:t>Research a</w:t>
      </w:r>
      <w:r w:rsidR="007B3D11" w:rsidRPr="009A3C9C">
        <w:rPr>
          <w:rFonts w:cstheme="minorHAnsi"/>
          <w:b/>
          <w:lang w:val="en-US"/>
        </w:rPr>
        <w:t>im</w:t>
      </w:r>
      <w:r w:rsidR="007B3D11" w:rsidRPr="009A3C9C">
        <w:rPr>
          <w:rFonts w:cstheme="minorHAnsi"/>
          <w:lang w:val="en-US"/>
        </w:rPr>
        <w:t xml:space="preserve">: </w:t>
      </w:r>
    </w:p>
    <w:p w14:paraId="3EFF17EF" w14:textId="7C010A62" w:rsidR="006F14C9" w:rsidRPr="00360E76" w:rsidRDefault="003D24A3" w:rsidP="005B4C4B">
      <w:pPr>
        <w:shd w:val="clear" w:color="auto" w:fill="FFFFFF"/>
        <w:spacing w:after="0" w:line="360" w:lineRule="auto"/>
        <w:jc w:val="both"/>
        <w:rPr>
          <w:rFonts w:eastAsia="Times New Roman" w:cstheme="minorHAnsi"/>
          <w:color w:val="212121"/>
          <w:lang w:val="en-US" w:eastAsia="fr-CH"/>
        </w:rPr>
      </w:pPr>
      <w:r w:rsidRPr="00360E76">
        <w:rPr>
          <w:rFonts w:eastAsia="Times New Roman" w:cstheme="minorHAnsi"/>
          <w:color w:val="212121"/>
          <w:lang w:val="en-US" w:eastAsia="fr-CH"/>
        </w:rPr>
        <w:t>The following research goals</w:t>
      </w:r>
      <w:r w:rsidR="006F14C9" w:rsidRPr="00360E76">
        <w:rPr>
          <w:rFonts w:eastAsia="Times New Roman" w:cstheme="minorHAnsi"/>
          <w:color w:val="212121"/>
          <w:lang w:val="en-US" w:eastAsia="fr-CH"/>
        </w:rPr>
        <w:t xml:space="preserve"> guided the study</w:t>
      </w:r>
      <w:r w:rsidR="00D5251D">
        <w:rPr>
          <w:rFonts w:eastAsia="Times New Roman" w:cstheme="minorHAnsi"/>
          <w:color w:val="212121"/>
          <w:lang w:val="en-US" w:eastAsia="fr-CH"/>
        </w:rPr>
        <w:t xml:space="preserve"> design</w:t>
      </w:r>
      <w:r w:rsidR="006F14C9" w:rsidRPr="00360E76">
        <w:rPr>
          <w:rFonts w:eastAsia="Times New Roman" w:cstheme="minorHAnsi"/>
          <w:color w:val="212121"/>
          <w:lang w:val="en-US" w:eastAsia="fr-CH"/>
        </w:rPr>
        <w:t>:</w:t>
      </w:r>
    </w:p>
    <w:p w14:paraId="26E919D5" w14:textId="77777777" w:rsidR="004A46A1" w:rsidRDefault="007B3D11" w:rsidP="005B4C4B">
      <w:pPr>
        <w:pStyle w:val="Paragraphedeliste"/>
        <w:numPr>
          <w:ilvl w:val="1"/>
          <w:numId w:val="3"/>
        </w:numPr>
        <w:spacing w:line="360" w:lineRule="auto"/>
        <w:jc w:val="both"/>
        <w:rPr>
          <w:rFonts w:asciiTheme="minorHAnsi" w:hAnsiTheme="minorHAnsi" w:cstheme="minorHAnsi"/>
          <w:lang w:val="en-US"/>
        </w:rPr>
      </w:pPr>
      <w:r w:rsidRPr="00360E76">
        <w:rPr>
          <w:rFonts w:asciiTheme="minorHAnsi" w:hAnsiTheme="minorHAnsi" w:cstheme="minorHAnsi"/>
          <w:lang w:val="en-US"/>
        </w:rPr>
        <w:t xml:space="preserve">to </w:t>
      </w:r>
      <w:r w:rsidR="00EC6E58" w:rsidRPr="00360E76">
        <w:rPr>
          <w:rFonts w:asciiTheme="minorHAnsi" w:hAnsiTheme="minorHAnsi" w:cstheme="minorHAnsi"/>
          <w:lang w:val="en-US"/>
        </w:rPr>
        <w:t>assess</w:t>
      </w:r>
      <w:r w:rsidR="008A6FD8" w:rsidRPr="00360E76">
        <w:rPr>
          <w:rFonts w:asciiTheme="minorHAnsi" w:hAnsiTheme="minorHAnsi" w:cstheme="minorHAnsi"/>
          <w:lang w:val="en-US"/>
        </w:rPr>
        <w:t xml:space="preserve"> </w:t>
      </w:r>
      <w:r w:rsidR="004A46A1">
        <w:rPr>
          <w:rFonts w:asciiTheme="minorHAnsi" w:hAnsiTheme="minorHAnsi" w:cstheme="minorHAnsi"/>
          <w:lang w:val="en-US"/>
        </w:rPr>
        <w:t xml:space="preserve">the level of awareness </w:t>
      </w:r>
    </w:p>
    <w:p w14:paraId="5B45F627" w14:textId="3C7FB48C" w:rsidR="00EB5FB8" w:rsidRPr="00360E76" w:rsidRDefault="008A6FD8" w:rsidP="004A46A1">
      <w:pPr>
        <w:pStyle w:val="Paragraphedeliste"/>
        <w:numPr>
          <w:ilvl w:val="0"/>
          <w:numId w:val="27"/>
        </w:numPr>
        <w:spacing w:line="360" w:lineRule="auto"/>
        <w:jc w:val="both"/>
        <w:rPr>
          <w:rFonts w:asciiTheme="minorHAnsi" w:hAnsiTheme="minorHAnsi" w:cstheme="minorHAnsi"/>
          <w:lang w:val="en-US"/>
        </w:rPr>
      </w:pPr>
      <w:r w:rsidRPr="00360E76">
        <w:rPr>
          <w:rFonts w:asciiTheme="minorHAnsi" w:hAnsiTheme="minorHAnsi" w:cstheme="minorHAnsi"/>
          <w:lang w:val="en-US"/>
        </w:rPr>
        <w:t xml:space="preserve">what is </w:t>
      </w:r>
      <w:r w:rsidR="00EB5FB8" w:rsidRPr="00360E76">
        <w:rPr>
          <w:rFonts w:asciiTheme="minorHAnsi" w:hAnsiTheme="minorHAnsi" w:cstheme="minorHAnsi"/>
          <w:lang w:val="en-US"/>
        </w:rPr>
        <w:t xml:space="preserve">currently </w:t>
      </w:r>
      <w:r w:rsidRPr="00360E76">
        <w:rPr>
          <w:rFonts w:asciiTheme="minorHAnsi" w:hAnsiTheme="minorHAnsi" w:cstheme="minorHAnsi"/>
          <w:lang w:val="en-US"/>
        </w:rPr>
        <w:t>known about</w:t>
      </w:r>
      <w:r w:rsidR="00EB5FB8" w:rsidRPr="00360E76">
        <w:rPr>
          <w:rFonts w:asciiTheme="minorHAnsi" w:hAnsiTheme="minorHAnsi" w:cstheme="minorHAnsi"/>
          <w:lang w:val="en-US"/>
        </w:rPr>
        <w:t xml:space="preserve"> researcher’s approach to search help in</w:t>
      </w:r>
      <w:r w:rsidRPr="00360E76">
        <w:rPr>
          <w:rFonts w:asciiTheme="minorHAnsi" w:hAnsiTheme="minorHAnsi" w:cstheme="minorHAnsi"/>
          <w:lang w:val="en-US"/>
        </w:rPr>
        <w:t xml:space="preserve"> mental health</w:t>
      </w:r>
      <w:r w:rsidR="005B4C4B">
        <w:rPr>
          <w:rFonts w:asciiTheme="minorHAnsi" w:hAnsiTheme="minorHAnsi" w:cstheme="minorHAnsi"/>
          <w:lang w:val="en-US"/>
        </w:rPr>
        <w:t xml:space="preserve"> </w:t>
      </w:r>
      <w:r w:rsidR="00EB5FB8" w:rsidRPr="00360E76">
        <w:rPr>
          <w:rFonts w:asciiTheme="minorHAnsi" w:hAnsiTheme="minorHAnsi" w:cstheme="minorHAnsi"/>
          <w:lang w:val="en-US"/>
        </w:rPr>
        <w:t>area</w:t>
      </w:r>
      <w:r w:rsidR="004A46A1">
        <w:rPr>
          <w:rFonts w:asciiTheme="minorHAnsi" w:hAnsiTheme="minorHAnsi" w:cstheme="minorHAnsi"/>
          <w:lang w:val="en-US"/>
        </w:rPr>
        <w:t>)</w:t>
      </w:r>
    </w:p>
    <w:p w14:paraId="26011734" w14:textId="566B008F" w:rsidR="00EB5FB8" w:rsidRPr="00360E76" w:rsidRDefault="00EB5FB8" w:rsidP="004A46A1">
      <w:pPr>
        <w:pStyle w:val="Paragraphedeliste"/>
        <w:numPr>
          <w:ilvl w:val="0"/>
          <w:numId w:val="27"/>
        </w:numPr>
        <w:spacing w:line="360" w:lineRule="auto"/>
        <w:jc w:val="both"/>
        <w:rPr>
          <w:rFonts w:asciiTheme="minorHAnsi" w:hAnsiTheme="minorHAnsi" w:cstheme="minorHAnsi"/>
          <w:lang w:val="en-US"/>
        </w:rPr>
      </w:pPr>
      <w:r w:rsidRPr="00360E76">
        <w:rPr>
          <w:rFonts w:asciiTheme="minorHAnsi" w:hAnsiTheme="minorHAnsi" w:cstheme="minorHAnsi"/>
          <w:lang w:val="en-US"/>
        </w:rPr>
        <w:t xml:space="preserve">to </w:t>
      </w:r>
      <w:r w:rsidR="00AA18B3" w:rsidRPr="00360E76">
        <w:rPr>
          <w:rFonts w:asciiTheme="minorHAnsi" w:hAnsiTheme="minorHAnsi" w:cstheme="minorHAnsi"/>
          <w:lang w:val="en-US"/>
        </w:rPr>
        <w:t>assess</w:t>
      </w:r>
      <w:r w:rsidRPr="00360E76">
        <w:rPr>
          <w:rFonts w:asciiTheme="minorHAnsi" w:hAnsiTheme="minorHAnsi" w:cstheme="minorHAnsi"/>
          <w:lang w:val="en-US"/>
        </w:rPr>
        <w:t xml:space="preserve"> what kind of interventions in the area of </w:t>
      </w:r>
      <w:r w:rsidRPr="00360E76">
        <w:rPr>
          <w:rFonts w:asciiTheme="minorHAnsi" w:eastAsia="Times New Roman" w:hAnsiTheme="minorHAnsi" w:cstheme="minorHAnsi"/>
          <w:color w:val="212121"/>
          <w:lang w:val="en-US" w:eastAsia="fr-CH"/>
        </w:rPr>
        <w:t>mental health are available within research environment workplace</w:t>
      </w:r>
      <w:r w:rsidR="00AA18B3" w:rsidRPr="00360E76">
        <w:rPr>
          <w:rFonts w:asciiTheme="minorHAnsi" w:eastAsia="Times New Roman" w:hAnsiTheme="minorHAnsi" w:cstheme="minorHAnsi"/>
          <w:color w:val="212121"/>
          <w:lang w:val="en-US" w:eastAsia="fr-CH"/>
        </w:rPr>
        <w:t xml:space="preserve"> in Switzerland</w:t>
      </w:r>
      <w:r w:rsidR="00A75A2A" w:rsidRPr="00360E76">
        <w:rPr>
          <w:rFonts w:asciiTheme="minorHAnsi" w:eastAsia="Times New Roman" w:hAnsiTheme="minorHAnsi" w:cstheme="minorHAnsi"/>
          <w:color w:val="212121"/>
          <w:lang w:val="en-US" w:eastAsia="fr-CH"/>
        </w:rPr>
        <w:t>,</w:t>
      </w:r>
    </w:p>
    <w:p w14:paraId="7FCBC372" w14:textId="4F716F80" w:rsidR="004A46A1" w:rsidRDefault="008A6FD8" w:rsidP="005B4C4B">
      <w:pPr>
        <w:pStyle w:val="Paragraphedeliste"/>
        <w:numPr>
          <w:ilvl w:val="1"/>
          <w:numId w:val="3"/>
        </w:numPr>
        <w:spacing w:line="360" w:lineRule="auto"/>
        <w:jc w:val="both"/>
        <w:rPr>
          <w:rFonts w:asciiTheme="minorHAnsi" w:hAnsiTheme="minorHAnsi" w:cstheme="minorHAnsi"/>
          <w:lang w:val="en-US"/>
        </w:rPr>
      </w:pPr>
      <w:r w:rsidRPr="00360E76">
        <w:rPr>
          <w:rFonts w:asciiTheme="minorHAnsi" w:hAnsiTheme="minorHAnsi" w:cstheme="minorHAnsi"/>
          <w:lang w:val="en-US"/>
        </w:rPr>
        <w:t xml:space="preserve">to </w:t>
      </w:r>
      <w:r w:rsidR="004A46A1">
        <w:rPr>
          <w:rFonts w:asciiTheme="minorHAnsi" w:hAnsiTheme="minorHAnsi" w:cstheme="minorHAnsi"/>
          <w:lang w:val="en-US"/>
        </w:rPr>
        <w:t>understand the level of service accessibility</w:t>
      </w:r>
    </w:p>
    <w:p w14:paraId="05408ABB" w14:textId="5CABB61C" w:rsidR="004A46A1" w:rsidRDefault="004A46A1" w:rsidP="004A46A1">
      <w:pPr>
        <w:pStyle w:val="Paragraphedeliste"/>
        <w:numPr>
          <w:ilvl w:val="1"/>
          <w:numId w:val="3"/>
        </w:numPr>
        <w:spacing w:line="360" w:lineRule="auto"/>
        <w:jc w:val="both"/>
        <w:rPr>
          <w:rFonts w:asciiTheme="minorHAnsi" w:hAnsiTheme="minorHAnsi" w:cstheme="minorHAnsi"/>
          <w:lang w:val="en-US"/>
        </w:rPr>
      </w:pPr>
      <w:r>
        <w:rPr>
          <w:rFonts w:asciiTheme="minorHAnsi" w:hAnsiTheme="minorHAnsi" w:cstheme="minorHAnsi"/>
          <w:lang w:val="en-US"/>
        </w:rPr>
        <w:t xml:space="preserve"> </w:t>
      </w:r>
      <w:r w:rsidR="008A6FD8" w:rsidRPr="00360E76">
        <w:rPr>
          <w:rFonts w:asciiTheme="minorHAnsi" w:hAnsiTheme="minorHAnsi" w:cstheme="minorHAnsi"/>
          <w:lang w:val="en-US"/>
        </w:rPr>
        <w:t>understand</w:t>
      </w:r>
      <w:r w:rsidR="007B3D11" w:rsidRPr="00360E76">
        <w:rPr>
          <w:rFonts w:asciiTheme="minorHAnsi" w:hAnsiTheme="minorHAnsi" w:cstheme="minorHAnsi"/>
          <w:lang w:val="en-US"/>
        </w:rPr>
        <w:t xml:space="preserve"> </w:t>
      </w:r>
      <w:r>
        <w:rPr>
          <w:rFonts w:asciiTheme="minorHAnsi" w:hAnsiTheme="minorHAnsi" w:cstheme="minorHAnsi"/>
          <w:lang w:val="en-US"/>
        </w:rPr>
        <w:t xml:space="preserve">the level of service usefulness </w:t>
      </w:r>
    </w:p>
    <w:p w14:paraId="427640B7" w14:textId="710165E6" w:rsidR="004A46A1" w:rsidRDefault="004A46A1" w:rsidP="004A46A1">
      <w:pPr>
        <w:pStyle w:val="Paragraphedeliste"/>
        <w:numPr>
          <w:ilvl w:val="0"/>
          <w:numId w:val="27"/>
        </w:numPr>
        <w:spacing w:line="360" w:lineRule="auto"/>
        <w:jc w:val="both"/>
        <w:rPr>
          <w:rFonts w:asciiTheme="minorHAnsi" w:hAnsiTheme="minorHAnsi" w:cstheme="minorHAnsi"/>
          <w:lang w:val="en-US"/>
        </w:rPr>
      </w:pPr>
      <w:r>
        <w:rPr>
          <w:rFonts w:asciiTheme="minorHAnsi" w:hAnsiTheme="minorHAnsi" w:cstheme="minorHAnsi"/>
          <w:lang w:val="en-US"/>
        </w:rPr>
        <w:t>if the provided services are used by researchers, if so, if they are helpful and supporting for researcher’s stress related difficulties/disorders</w:t>
      </w:r>
    </w:p>
    <w:p w14:paraId="76B0797E" w14:textId="77777777" w:rsidR="004A46A1" w:rsidRDefault="004A46A1" w:rsidP="004A46A1">
      <w:pPr>
        <w:pStyle w:val="Paragraphedeliste"/>
        <w:spacing w:line="360" w:lineRule="auto"/>
        <w:jc w:val="both"/>
        <w:rPr>
          <w:rFonts w:asciiTheme="minorHAnsi" w:hAnsiTheme="minorHAnsi" w:cstheme="minorHAnsi"/>
          <w:lang w:val="en-US"/>
        </w:rPr>
      </w:pPr>
    </w:p>
    <w:p w14:paraId="5DCE55F3" w14:textId="74659836" w:rsidR="00AA18B3" w:rsidRPr="00360E76" w:rsidRDefault="004A46A1" w:rsidP="004A46A1">
      <w:pPr>
        <w:pStyle w:val="Paragraphedeliste"/>
        <w:spacing w:line="360" w:lineRule="auto"/>
        <w:ind w:left="0"/>
        <w:jc w:val="both"/>
        <w:rPr>
          <w:rFonts w:asciiTheme="minorHAnsi" w:hAnsiTheme="minorHAnsi" w:cstheme="minorHAnsi"/>
          <w:lang w:val="en-US"/>
        </w:rPr>
      </w:pPr>
      <w:r>
        <w:rPr>
          <w:rFonts w:asciiTheme="minorHAnsi" w:eastAsia="Times New Roman" w:hAnsiTheme="minorHAnsi" w:cstheme="minorHAnsi"/>
          <w:color w:val="212121"/>
          <w:lang w:val="en-US" w:eastAsia="fr-CH"/>
        </w:rPr>
        <w:t xml:space="preserve">In overall, </w:t>
      </w:r>
      <w:r w:rsidR="00A75A2A" w:rsidRPr="00360E76">
        <w:rPr>
          <w:rFonts w:asciiTheme="minorHAnsi" w:eastAsia="Times New Roman" w:hAnsiTheme="minorHAnsi" w:cstheme="minorHAnsi"/>
          <w:color w:val="212121"/>
          <w:lang w:val="en-US" w:eastAsia="fr-CH"/>
        </w:rPr>
        <w:t>t</w:t>
      </w:r>
      <w:r w:rsidR="00AA18B3" w:rsidRPr="00360E76">
        <w:rPr>
          <w:rFonts w:asciiTheme="minorHAnsi" w:eastAsia="Times New Roman" w:hAnsiTheme="minorHAnsi" w:cstheme="minorHAnsi"/>
          <w:color w:val="212121"/>
          <w:lang w:val="en-US" w:eastAsia="fr-CH"/>
        </w:rPr>
        <w:t xml:space="preserve">o </w:t>
      </w:r>
      <w:r w:rsidR="009800D5" w:rsidRPr="00360E76">
        <w:rPr>
          <w:rFonts w:asciiTheme="minorHAnsi" w:eastAsia="Times New Roman" w:hAnsiTheme="minorHAnsi" w:cstheme="minorHAnsi"/>
          <w:color w:val="212121"/>
          <w:lang w:val="en-US" w:eastAsia="fr-CH"/>
        </w:rPr>
        <w:t>understand what</w:t>
      </w:r>
      <w:r w:rsidR="00AA18B3" w:rsidRPr="00360E76">
        <w:rPr>
          <w:rFonts w:asciiTheme="minorHAnsi" w:eastAsia="Times New Roman" w:hAnsiTheme="minorHAnsi" w:cstheme="minorHAnsi"/>
          <w:color w:val="212121"/>
          <w:lang w:val="en-US" w:eastAsia="fr-CH"/>
        </w:rPr>
        <w:t xml:space="preserve"> is the</w:t>
      </w:r>
      <w:r>
        <w:rPr>
          <w:rFonts w:asciiTheme="minorHAnsi" w:eastAsia="Times New Roman" w:hAnsiTheme="minorHAnsi" w:cstheme="minorHAnsi"/>
          <w:color w:val="212121"/>
          <w:lang w:val="en-US" w:eastAsia="fr-CH"/>
        </w:rPr>
        <w:t xml:space="preserve"> level of</w:t>
      </w:r>
      <w:r w:rsidR="00AA18B3" w:rsidRPr="00360E76">
        <w:rPr>
          <w:rFonts w:asciiTheme="minorHAnsi" w:eastAsia="Times New Roman" w:hAnsiTheme="minorHAnsi" w:cstheme="minorHAnsi"/>
          <w:color w:val="212121"/>
          <w:lang w:val="en-US" w:eastAsia="fr-CH"/>
        </w:rPr>
        <w:t xml:space="preserve"> complete knowledge</w:t>
      </w:r>
      <w:r>
        <w:rPr>
          <w:rFonts w:asciiTheme="minorHAnsi" w:eastAsia="Times New Roman" w:hAnsiTheme="minorHAnsi" w:cstheme="minorHAnsi"/>
          <w:color w:val="212121"/>
          <w:lang w:val="en-US" w:eastAsia="fr-CH"/>
        </w:rPr>
        <w:t xml:space="preserve"> (awareness, accessibility and</w:t>
      </w:r>
      <w:r w:rsidR="00AA18B3" w:rsidRPr="00360E76">
        <w:rPr>
          <w:rFonts w:asciiTheme="minorHAnsi" w:eastAsia="Times New Roman" w:hAnsiTheme="minorHAnsi" w:cstheme="minorHAnsi"/>
          <w:color w:val="212121"/>
          <w:lang w:val="en-US" w:eastAsia="fr-CH"/>
        </w:rPr>
        <w:t xml:space="preserve"> </w:t>
      </w:r>
      <w:r>
        <w:rPr>
          <w:rFonts w:asciiTheme="minorHAnsi" w:eastAsia="Times New Roman" w:hAnsiTheme="minorHAnsi" w:cstheme="minorHAnsi"/>
          <w:color w:val="212121"/>
          <w:lang w:val="en-US" w:eastAsia="fr-CH"/>
        </w:rPr>
        <w:t xml:space="preserve">usefulness) </w:t>
      </w:r>
      <w:r w:rsidR="00AA18B3" w:rsidRPr="00360E76">
        <w:rPr>
          <w:rFonts w:asciiTheme="minorHAnsi" w:eastAsia="Times New Roman" w:hAnsiTheme="minorHAnsi" w:cstheme="minorHAnsi"/>
          <w:color w:val="212121"/>
          <w:lang w:val="en-US" w:eastAsia="fr-CH"/>
        </w:rPr>
        <w:t xml:space="preserve">about the </w:t>
      </w:r>
      <w:r w:rsidR="009800D5" w:rsidRPr="00360E76">
        <w:rPr>
          <w:rFonts w:asciiTheme="minorHAnsi" w:eastAsia="Times New Roman" w:hAnsiTheme="minorHAnsi" w:cstheme="minorHAnsi"/>
          <w:color w:val="212121"/>
          <w:lang w:val="en-US" w:eastAsia="fr-CH"/>
        </w:rPr>
        <w:t>existing</w:t>
      </w:r>
      <w:r w:rsidR="004C6DDF">
        <w:rPr>
          <w:rFonts w:asciiTheme="minorHAnsi" w:eastAsia="Times New Roman" w:hAnsiTheme="minorHAnsi" w:cstheme="minorHAnsi"/>
          <w:color w:val="212121"/>
          <w:lang w:val="en-US" w:eastAsia="fr-CH"/>
        </w:rPr>
        <w:t xml:space="preserve"> OHS in this area.</w:t>
      </w:r>
    </w:p>
    <w:p w14:paraId="585D5FC2" w14:textId="48043F4B" w:rsidR="00DA3370" w:rsidRDefault="00DA3370" w:rsidP="005B4C4B">
      <w:pPr>
        <w:spacing w:after="0" w:line="360" w:lineRule="auto"/>
        <w:jc w:val="both"/>
        <w:rPr>
          <w:rFonts w:cstheme="minorHAnsi"/>
          <w:lang w:val="en-US"/>
        </w:rPr>
      </w:pPr>
    </w:p>
    <w:p w14:paraId="69D26E9E" w14:textId="77777777" w:rsidR="003D7948" w:rsidRPr="00360E76" w:rsidRDefault="003D7948" w:rsidP="005B4C4B">
      <w:pPr>
        <w:shd w:val="clear" w:color="auto" w:fill="FFFFFF"/>
        <w:spacing w:after="0" w:line="360" w:lineRule="auto"/>
        <w:jc w:val="both"/>
        <w:rPr>
          <w:rFonts w:eastAsia="Times New Roman" w:cstheme="minorHAnsi"/>
          <w:color w:val="202020"/>
          <w:lang w:val="en-US" w:eastAsia="fr-CH"/>
        </w:rPr>
      </w:pPr>
      <w:r w:rsidRPr="00360E76">
        <w:rPr>
          <w:rFonts w:eastAsia="Times New Roman" w:cstheme="minorHAnsi"/>
          <w:color w:val="212121"/>
          <w:lang w:val="en-US" w:eastAsia="fr-CH"/>
        </w:rPr>
        <w:t xml:space="preserve">Possibly, the gathered information could help further investigations to </w:t>
      </w:r>
      <w:r w:rsidRPr="00360E76">
        <w:rPr>
          <w:rFonts w:eastAsia="Times New Roman" w:cstheme="minorHAnsi"/>
          <w:color w:val="202020"/>
          <w:lang w:val="en-US" w:eastAsia="fr-CH"/>
        </w:rPr>
        <w:t xml:space="preserve">identify the effectiveness of those interventions and to highlight more precisely the gaps for the future study in exploring more existing mental health system established within academia. </w:t>
      </w:r>
    </w:p>
    <w:p w14:paraId="65FCFD88" w14:textId="77777777" w:rsidR="003D7948" w:rsidRPr="00A118F6" w:rsidRDefault="003D7948" w:rsidP="005B4C4B">
      <w:pPr>
        <w:spacing w:after="0" w:line="360" w:lineRule="auto"/>
        <w:jc w:val="both"/>
        <w:rPr>
          <w:rFonts w:cstheme="minorHAnsi"/>
          <w:lang w:val="en-US"/>
        </w:rPr>
      </w:pPr>
    </w:p>
    <w:p w14:paraId="2F0C027A" w14:textId="0F9DC2F8" w:rsidR="001E68B6" w:rsidRPr="005B4C4B" w:rsidRDefault="00A75A2A" w:rsidP="005B4C4B">
      <w:pPr>
        <w:pStyle w:val="Paragraphedeliste"/>
        <w:numPr>
          <w:ilvl w:val="0"/>
          <w:numId w:val="25"/>
        </w:numPr>
        <w:spacing w:line="360" w:lineRule="auto"/>
        <w:jc w:val="both"/>
        <w:rPr>
          <w:rFonts w:cstheme="minorHAnsi"/>
          <w:b/>
          <w:lang w:val="en-US"/>
        </w:rPr>
      </w:pPr>
      <w:r w:rsidRPr="005B4C4B">
        <w:rPr>
          <w:rFonts w:cstheme="minorHAnsi"/>
          <w:b/>
          <w:lang w:val="en-US"/>
        </w:rPr>
        <w:t>Research o</w:t>
      </w:r>
      <w:r w:rsidR="0073205C" w:rsidRPr="005B4C4B">
        <w:rPr>
          <w:rFonts w:cstheme="minorHAnsi"/>
          <w:b/>
          <w:lang w:val="en-US"/>
        </w:rPr>
        <w:t>bjectives</w:t>
      </w:r>
      <w:r w:rsidR="00DA3370" w:rsidRPr="005B4C4B">
        <w:rPr>
          <w:rFonts w:cstheme="minorHAnsi"/>
          <w:b/>
          <w:lang w:val="en-US"/>
        </w:rPr>
        <w:t>:</w:t>
      </w:r>
    </w:p>
    <w:p w14:paraId="7DE434FB" w14:textId="77777777" w:rsidR="005B4C4B" w:rsidRPr="005B4C4B" w:rsidRDefault="005B4C4B" w:rsidP="005B4C4B">
      <w:pPr>
        <w:pStyle w:val="Paragraphedeliste"/>
        <w:spacing w:line="360" w:lineRule="auto"/>
        <w:jc w:val="both"/>
        <w:rPr>
          <w:rFonts w:cstheme="minorHAnsi"/>
          <w:lang w:val="en-US"/>
        </w:rPr>
      </w:pPr>
    </w:p>
    <w:p w14:paraId="601C6527" w14:textId="71E35ACF" w:rsidR="00AA18B3" w:rsidRPr="00360E76" w:rsidRDefault="00AA18B3" w:rsidP="005B4C4B">
      <w:pPr>
        <w:spacing w:after="0" w:line="360" w:lineRule="auto"/>
        <w:jc w:val="both"/>
        <w:rPr>
          <w:rFonts w:cstheme="minorHAnsi"/>
          <w:lang w:val="en-US"/>
        </w:rPr>
      </w:pPr>
      <w:r w:rsidRPr="00360E76">
        <w:rPr>
          <w:rFonts w:cstheme="minorHAnsi"/>
          <w:b/>
          <w:i/>
          <w:lang w:val="en-US"/>
        </w:rPr>
        <w:t>Primary Objective</w:t>
      </w:r>
      <w:r w:rsidRPr="00360E76">
        <w:rPr>
          <w:rFonts w:cstheme="minorHAnsi"/>
          <w:lang w:val="en-US"/>
        </w:rPr>
        <w:t>: to investigate existing level of awareness</w:t>
      </w:r>
      <w:r w:rsidR="0083793E">
        <w:rPr>
          <w:rFonts w:cstheme="minorHAnsi"/>
          <w:lang w:val="en-US"/>
        </w:rPr>
        <w:t xml:space="preserve"> as well as the</w:t>
      </w:r>
      <w:r w:rsidRPr="00360E76">
        <w:rPr>
          <w:rFonts w:cstheme="minorHAnsi"/>
          <w:lang w:val="en-US"/>
        </w:rPr>
        <w:t xml:space="preserve"> accessibility of mental health prevention services within academia organization</w:t>
      </w:r>
      <w:r w:rsidR="00525946">
        <w:rPr>
          <w:rFonts w:cstheme="minorHAnsi"/>
          <w:lang w:val="en-US"/>
        </w:rPr>
        <w:t>s.</w:t>
      </w:r>
    </w:p>
    <w:p w14:paraId="7FEF0C15" w14:textId="7A493203" w:rsidR="001E68B6" w:rsidRPr="00360E76" w:rsidRDefault="004B6282" w:rsidP="005B4C4B">
      <w:pPr>
        <w:pStyle w:val="Paragraphedeliste"/>
        <w:numPr>
          <w:ilvl w:val="0"/>
          <w:numId w:val="2"/>
        </w:numPr>
        <w:spacing w:line="360" w:lineRule="auto"/>
        <w:jc w:val="both"/>
        <w:rPr>
          <w:rFonts w:asciiTheme="minorHAnsi" w:hAnsiTheme="minorHAnsi" w:cstheme="minorHAnsi"/>
          <w:lang w:val="en-US"/>
        </w:rPr>
      </w:pPr>
      <w:r>
        <w:rPr>
          <w:rFonts w:asciiTheme="minorHAnsi" w:hAnsiTheme="minorHAnsi" w:cstheme="minorHAnsi"/>
          <w:lang w:val="en-US"/>
        </w:rPr>
        <w:t>T</w:t>
      </w:r>
      <w:r w:rsidR="001E68B6" w:rsidRPr="00360E76">
        <w:rPr>
          <w:rFonts w:asciiTheme="minorHAnsi" w:hAnsiTheme="minorHAnsi" w:cstheme="minorHAnsi"/>
          <w:lang w:val="en-US"/>
        </w:rPr>
        <w:t>o meas</w:t>
      </w:r>
      <w:r w:rsidR="00AA18B3" w:rsidRPr="00360E76">
        <w:rPr>
          <w:rFonts w:asciiTheme="minorHAnsi" w:hAnsiTheme="minorHAnsi" w:cstheme="minorHAnsi"/>
          <w:lang w:val="en-US"/>
        </w:rPr>
        <w:t>ure the awareness</w:t>
      </w:r>
      <w:r w:rsidR="001E68B6" w:rsidRPr="00360E76">
        <w:rPr>
          <w:rFonts w:asciiTheme="minorHAnsi" w:hAnsiTheme="minorHAnsi" w:cstheme="minorHAnsi"/>
          <w:lang w:val="en-US"/>
        </w:rPr>
        <w:t xml:space="preserve"> of mental health </w:t>
      </w:r>
      <w:r w:rsidR="0083793E">
        <w:rPr>
          <w:rFonts w:asciiTheme="minorHAnsi" w:hAnsiTheme="minorHAnsi" w:cstheme="minorHAnsi"/>
          <w:lang w:val="en-US"/>
        </w:rPr>
        <w:t>programs</w:t>
      </w:r>
      <w:r w:rsidR="00A118F6">
        <w:rPr>
          <w:rFonts w:asciiTheme="minorHAnsi" w:hAnsiTheme="minorHAnsi" w:cstheme="minorHAnsi"/>
          <w:lang w:val="en-US"/>
        </w:rPr>
        <w:t xml:space="preserve"> </w:t>
      </w:r>
      <w:r w:rsidR="001E68B6" w:rsidRPr="00360E76">
        <w:rPr>
          <w:rFonts w:asciiTheme="minorHAnsi" w:hAnsiTheme="minorHAnsi" w:cstheme="minorHAnsi"/>
          <w:lang w:val="en-US"/>
        </w:rPr>
        <w:t>among academics</w:t>
      </w:r>
    </w:p>
    <w:p w14:paraId="10AF8B93" w14:textId="54FCC01D" w:rsidR="00AA18B3" w:rsidRPr="00360E76" w:rsidRDefault="004B6282" w:rsidP="005B4C4B">
      <w:pPr>
        <w:pStyle w:val="Paragraphedeliste"/>
        <w:numPr>
          <w:ilvl w:val="0"/>
          <w:numId w:val="2"/>
        </w:numPr>
        <w:shd w:val="clear" w:color="auto" w:fill="FFFFFF"/>
        <w:spacing w:line="360" w:lineRule="auto"/>
        <w:jc w:val="both"/>
        <w:rPr>
          <w:rFonts w:asciiTheme="minorHAnsi" w:eastAsia="Times New Roman" w:hAnsiTheme="minorHAnsi" w:cstheme="minorHAnsi"/>
          <w:color w:val="333333"/>
          <w:lang w:val="en-US" w:eastAsia="fr-CH"/>
        </w:rPr>
      </w:pPr>
      <w:r>
        <w:rPr>
          <w:rFonts w:asciiTheme="minorHAnsi" w:eastAsia="Times New Roman" w:hAnsiTheme="minorHAnsi" w:cstheme="minorHAnsi"/>
          <w:color w:val="333333"/>
          <w:lang w:val="en-US" w:eastAsia="fr-CH"/>
        </w:rPr>
        <w:t>T</w:t>
      </w:r>
      <w:r w:rsidR="00AA18B3" w:rsidRPr="00360E76">
        <w:rPr>
          <w:rFonts w:asciiTheme="minorHAnsi" w:eastAsia="Times New Roman" w:hAnsiTheme="minorHAnsi" w:cstheme="minorHAnsi"/>
          <w:color w:val="333333"/>
          <w:lang w:val="en-US" w:eastAsia="fr-CH"/>
        </w:rPr>
        <w:t>o determine the acceptability of the interventions in terms of the user knowledge</w:t>
      </w:r>
      <w:r w:rsidR="00C063C7">
        <w:rPr>
          <w:rFonts w:asciiTheme="minorHAnsi" w:eastAsia="Times New Roman" w:hAnsiTheme="minorHAnsi" w:cstheme="minorHAnsi"/>
          <w:color w:val="333333"/>
          <w:lang w:val="en-US" w:eastAsia="fr-CH"/>
        </w:rPr>
        <w:t xml:space="preserve"> (meaning if the user knows how and when to access the service)</w:t>
      </w:r>
    </w:p>
    <w:p w14:paraId="092B63C6" w14:textId="166B92AA" w:rsidR="001E68B6" w:rsidRPr="00360E76" w:rsidRDefault="001E68B6" w:rsidP="005B4C4B">
      <w:pPr>
        <w:pStyle w:val="Paragraphedeliste"/>
        <w:spacing w:line="360" w:lineRule="auto"/>
        <w:jc w:val="both"/>
        <w:rPr>
          <w:rFonts w:asciiTheme="minorHAnsi" w:hAnsiTheme="minorHAnsi" w:cstheme="minorHAnsi"/>
          <w:lang w:val="en-US"/>
        </w:rPr>
      </w:pPr>
    </w:p>
    <w:p w14:paraId="609F5102" w14:textId="469C4089" w:rsidR="003D24A3" w:rsidRPr="00360E76" w:rsidRDefault="00F53278" w:rsidP="005B4C4B">
      <w:pPr>
        <w:pBdr>
          <w:bottom w:val="single" w:sz="12" w:space="0" w:color="auto"/>
        </w:pBdr>
        <w:spacing w:after="0" w:line="360" w:lineRule="auto"/>
        <w:jc w:val="both"/>
        <w:rPr>
          <w:rFonts w:cstheme="minorHAnsi"/>
          <w:lang w:val="en-US"/>
        </w:rPr>
      </w:pPr>
      <w:r w:rsidRPr="00360E76">
        <w:rPr>
          <w:rFonts w:cstheme="minorHAnsi"/>
          <w:b/>
          <w:i/>
          <w:lang w:val="en-US"/>
        </w:rPr>
        <w:t>Secondary Objective</w:t>
      </w:r>
      <w:r w:rsidRPr="00360E76">
        <w:rPr>
          <w:rFonts w:cstheme="minorHAnsi"/>
          <w:i/>
          <w:lang w:val="en-US"/>
        </w:rPr>
        <w:t>:</w:t>
      </w:r>
      <w:r w:rsidR="00C063C7">
        <w:rPr>
          <w:rFonts w:cstheme="minorHAnsi"/>
          <w:lang w:val="en-US"/>
        </w:rPr>
        <w:t xml:space="preserve"> to assess </w:t>
      </w:r>
      <w:r w:rsidR="003D7948">
        <w:rPr>
          <w:rFonts w:cstheme="minorHAnsi"/>
          <w:lang w:val="en-US"/>
        </w:rPr>
        <w:t xml:space="preserve">the usefulness of </w:t>
      </w:r>
      <w:r w:rsidRPr="00360E76">
        <w:rPr>
          <w:rFonts w:cstheme="minorHAnsi"/>
          <w:lang w:val="en-US"/>
        </w:rPr>
        <w:t>mental health services within the working organization</w:t>
      </w:r>
      <w:r w:rsidR="003D24A3" w:rsidRPr="00360E76">
        <w:rPr>
          <w:rFonts w:cstheme="minorHAnsi"/>
          <w:lang w:val="en-US"/>
        </w:rPr>
        <w:t>.</w:t>
      </w:r>
    </w:p>
    <w:p w14:paraId="5AF3AEC3" w14:textId="250B7C46" w:rsidR="003D24A3" w:rsidRPr="00360E76" w:rsidRDefault="003D24A3" w:rsidP="005B4C4B">
      <w:pPr>
        <w:pBdr>
          <w:bottom w:val="single" w:sz="12" w:space="0" w:color="auto"/>
        </w:pBdr>
        <w:spacing w:after="0" w:line="360" w:lineRule="auto"/>
        <w:jc w:val="both"/>
        <w:rPr>
          <w:rFonts w:cstheme="minorHAnsi"/>
          <w:lang w:val="en-US"/>
        </w:rPr>
      </w:pPr>
      <w:r w:rsidRPr="00360E76">
        <w:rPr>
          <w:rFonts w:cstheme="minorHAnsi"/>
          <w:lang w:val="en-US"/>
        </w:rPr>
        <w:t xml:space="preserve">1. </w:t>
      </w:r>
      <w:r w:rsidR="004B6282">
        <w:rPr>
          <w:rFonts w:cstheme="minorHAnsi"/>
          <w:lang w:val="en-US"/>
        </w:rPr>
        <w:t xml:space="preserve"> T</w:t>
      </w:r>
      <w:r w:rsidR="00C063C7">
        <w:rPr>
          <w:rFonts w:cstheme="minorHAnsi"/>
          <w:lang w:val="en-US"/>
        </w:rPr>
        <w:t>o investigate the determinants</w:t>
      </w:r>
      <w:r w:rsidRPr="00360E76">
        <w:rPr>
          <w:rFonts w:cstheme="minorHAnsi"/>
          <w:lang w:val="en-US"/>
        </w:rPr>
        <w:t xml:space="preserve"> of the usefulness of MHI</w:t>
      </w:r>
    </w:p>
    <w:p w14:paraId="20D7302F" w14:textId="0402D8FE" w:rsidR="00D242F6" w:rsidRDefault="00C063C7" w:rsidP="005B4C4B">
      <w:pPr>
        <w:pBdr>
          <w:bottom w:val="single" w:sz="12" w:space="0" w:color="auto"/>
        </w:pBdr>
        <w:spacing w:after="0" w:line="360" w:lineRule="auto"/>
        <w:jc w:val="both"/>
        <w:rPr>
          <w:rFonts w:cstheme="minorHAnsi"/>
          <w:lang w:val="en-US"/>
        </w:rPr>
      </w:pPr>
      <w:r>
        <w:rPr>
          <w:rFonts w:cstheme="minorHAnsi"/>
          <w:lang w:val="en-US"/>
        </w:rPr>
        <w:t>2</w:t>
      </w:r>
      <w:r w:rsidR="003D24A3" w:rsidRPr="00360E76">
        <w:rPr>
          <w:rFonts w:cstheme="minorHAnsi"/>
          <w:lang w:val="en-US"/>
        </w:rPr>
        <w:t xml:space="preserve">. </w:t>
      </w:r>
      <w:r w:rsidR="00A75A2A" w:rsidRPr="00360E76">
        <w:rPr>
          <w:rFonts w:cstheme="minorHAnsi"/>
          <w:lang w:val="en-US"/>
        </w:rPr>
        <w:t xml:space="preserve"> </w:t>
      </w:r>
      <w:r w:rsidR="004B6282">
        <w:rPr>
          <w:rFonts w:cstheme="minorHAnsi"/>
          <w:lang w:val="en-US"/>
        </w:rPr>
        <w:t>T</w:t>
      </w:r>
      <w:r w:rsidR="003D24A3" w:rsidRPr="00360E76">
        <w:rPr>
          <w:rFonts w:cstheme="minorHAnsi"/>
          <w:lang w:val="en-US"/>
        </w:rPr>
        <w:t xml:space="preserve">o </w:t>
      </w:r>
      <w:r w:rsidR="003D7948">
        <w:rPr>
          <w:rFonts w:cstheme="minorHAnsi"/>
          <w:lang w:val="en-US"/>
        </w:rPr>
        <w:t xml:space="preserve">investigate if the existing services are helpful and enough supporting for the researchers </w:t>
      </w:r>
    </w:p>
    <w:p w14:paraId="1792F21A" w14:textId="77777777" w:rsidR="009412A1" w:rsidRDefault="009412A1" w:rsidP="005B4C4B">
      <w:pPr>
        <w:pBdr>
          <w:bottom w:val="single" w:sz="12" w:space="0" w:color="auto"/>
        </w:pBdr>
        <w:spacing w:after="0" w:line="360" w:lineRule="auto"/>
        <w:jc w:val="both"/>
        <w:rPr>
          <w:b/>
          <w:lang w:val="en-US"/>
        </w:rPr>
      </w:pPr>
    </w:p>
    <w:p w14:paraId="37C8ED49" w14:textId="64EDF312" w:rsidR="008D7CF0" w:rsidRPr="009A3C9C" w:rsidRDefault="00A75A2A" w:rsidP="005B4C4B">
      <w:pPr>
        <w:pBdr>
          <w:bottom w:val="single" w:sz="12" w:space="0" w:color="auto"/>
        </w:pBdr>
        <w:spacing w:after="0" w:line="360" w:lineRule="auto"/>
        <w:jc w:val="both"/>
        <w:rPr>
          <w:lang w:val="en-US"/>
        </w:rPr>
      </w:pPr>
      <w:r w:rsidRPr="009A3C9C">
        <w:rPr>
          <w:b/>
          <w:lang w:val="en-US"/>
        </w:rPr>
        <w:t xml:space="preserve">III. </w:t>
      </w:r>
      <w:r w:rsidR="00DA3370">
        <w:rPr>
          <w:b/>
          <w:lang w:val="en-US"/>
        </w:rPr>
        <w:t xml:space="preserve">Study design &amp; </w:t>
      </w:r>
      <w:r w:rsidR="002643BF" w:rsidRPr="009A3C9C">
        <w:rPr>
          <w:b/>
          <w:lang w:val="en-US"/>
        </w:rPr>
        <w:t>methodology:</w:t>
      </w:r>
      <w:r w:rsidR="002643BF" w:rsidRPr="009A3C9C">
        <w:rPr>
          <w:lang w:val="en-US"/>
        </w:rPr>
        <w:t xml:space="preserve"> </w:t>
      </w:r>
    </w:p>
    <w:p w14:paraId="7454B132" w14:textId="0A02E8E9" w:rsidR="00DA3370" w:rsidRPr="000F0C2E" w:rsidRDefault="00DA3370" w:rsidP="005B4C4B">
      <w:pPr>
        <w:spacing w:after="0" w:line="360" w:lineRule="auto"/>
        <w:contextualSpacing/>
        <w:rPr>
          <w:lang w:val="en-US"/>
        </w:rPr>
      </w:pPr>
      <w:r w:rsidRPr="00DA3370">
        <w:rPr>
          <w:lang w:val="en-US"/>
        </w:rPr>
        <w:t>Research tools:</w:t>
      </w:r>
    </w:p>
    <w:p w14:paraId="0AA3FE6F" w14:textId="73E85C73" w:rsidR="00DA3370" w:rsidRDefault="00DA3370" w:rsidP="005B4C4B">
      <w:pPr>
        <w:pStyle w:val="Paragraphedeliste"/>
        <w:numPr>
          <w:ilvl w:val="0"/>
          <w:numId w:val="24"/>
        </w:numPr>
        <w:spacing w:line="360" w:lineRule="auto"/>
        <w:contextualSpacing/>
        <w:rPr>
          <w:lang w:val="en-US"/>
        </w:rPr>
      </w:pPr>
      <w:r>
        <w:rPr>
          <w:lang w:val="en-US"/>
        </w:rPr>
        <w:t>Qualitative data collection</w:t>
      </w:r>
    </w:p>
    <w:p w14:paraId="5064A6BD" w14:textId="3B802317" w:rsidR="00DA3370" w:rsidRDefault="00DA3370" w:rsidP="005B4C4B">
      <w:pPr>
        <w:pStyle w:val="Paragraphedeliste"/>
        <w:numPr>
          <w:ilvl w:val="0"/>
          <w:numId w:val="24"/>
        </w:numPr>
        <w:spacing w:line="360" w:lineRule="auto"/>
        <w:contextualSpacing/>
        <w:rPr>
          <w:lang w:val="en-US"/>
        </w:rPr>
      </w:pPr>
      <w:r>
        <w:rPr>
          <w:lang w:val="en-US"/>
        </w:rPr>
        <w:t>S</w:t>
      </w:r>
      <w:r w:rsidRPr="00EA21E3">
        <w:rPr>
          <w:lang w:val="en-US"/>
        </w:rPr>
        <w:t>emi-structured interviews</w:t>
      </w:r>
    </w:p>
    <w:p w14:paraId="405D8643" w14:textId="77777777" w:rsidR="00DA3370" w:rsidRDefault="00DA3370" w:rsidP="005B4C4B">
      <w:pPr>
        <w:pStyle w:val="Paragraphedeliste"/>
        <w:numPr>
          <w:ilvl w:val="0"/>
          <w:numId w:val="24"/>
        </w:numPr>
        <w:spacing w:line="360" w:lineRule="auto"/>
        <w:contextualSpacing/>
        <w:rPr>
          <w:lang w:val="en-US"/>
        </w:rPr>
      </w:pPr>
      <w:r>
        <w:rPr>
          <w:lang w:val="en-US"/>
        </w:rPr>
        <w:lastRenderedPageBreak/>
        <w:t>Q</w:t>
      </w:r>
      <w:r w:rsidRPr="00EA21E3">
        <w:rPr>
          <w:lang w:val="en-US"/>
        </w:rPr>
        <w:t>uestionnaire</w:t>
      </w:r>
    </w:p>
    <w:p w14:paraId="5EF49DDE" w14:textId="77777777" w:rsidR="00DA3370" w:rsidRDefault="00DA3370" w:rsidP="005B4C4B">
      <w:pPr>
        <w:pStyle w:val="Paragraphedeliste"/>
        <w:spacing w:line="360" w:lineRule="auto"/>
        <w:contextualSpacing/>
        <w:rPr>
          <w:lang w:val="en-US"/>
        </w:rPr>
      </w:pPr>
    </w:p>
    <w:p w14:paraId="1D01CFF0" w14:textId="5172F574" w:rsidR="00DA3370" w:rsidRDefault="00DA3370" w:rsidP="005B4C4B">
      <w:pPr>
        <w:pStyle w:val="TableParagraph"/>
        <w:spacing w:line="360" w:lineRule="auto"/>
        <w:ind w:right="96"/>
        <w:jc w:val="both"/>
        <w:rPr>
          <w:rFonts w:asciiTheme="minorHAnsi" w:hAnsiTheme="minorHAnsi" w:cstheme="minorHAnsi"/>
          <w:lang w:val="en-US"/>
        </w:rPr>
      </w:pPr>
      <w:r w:rsidRPr="00360E76">
        <w:rPr>
          <w:rFonts w:asciiTheme="minorHAnsi" w:hAnsiTheme="minorHAnsi" w:cstheme="minorHAnsi"/>
          <w:lang w:val="en-US"/>
        </w:rPr>
        <w:t xml:space="preserve">We will perform individual semi-structured interviews, based on the study </w:t>
      </w:r>
      <w:r w:rsidR="000F0C2E">
        <w:rPr>
          <w:rFonts w:asciiTheme="minorHAnsi" w:hAnsiTheme="minorHAnsi" w:cstheme="minorHAnsi"/>
          <w:lang w:val="en-US"/>
        </w:rPr>
        <w:t>question guide</w:t>
      </w:r>
      <w:r w:rsidRPr="00360E76">
        <w:rPr>
          <w:rFonts w:asciiTheme="minorHAnsi" w:hAnsiTheme="minorHAnsi" w:cstheme="minorHAnsi"/>
          <w:lang w:val="en-US"/>
        </w:rPr>
        <w:t>, in</w:t>
      </w:r>
      <w:r w:rsidRPr="00360E76">
        <w:rPr>
          <w:rFonts w:asciiTheme="minorHAnsi" w:hAnsiTheme="minorHAnsi" w:cstheme="minorHAnsi"/>
          <w:spacing w:val="-2"/>
          <w:lang w:val="en-US"/>
        </w:rPr>
        <w:t xml:space="preserve"> </w:t>
      </w:r>
      <w:r w:rsidRPr="00360E76">
        <w:rPr>
          <w:rFonts w:asciiTheme="minorHAnsi" w:hAnsiTheme="minorHAnsi" w:cstheme="minorHAnsi"/>
          <w:lang w:val="en-US"/>
        </w:rPr>
        <w:t>the selected</w:t>
      </w:r>
      <w:r w:rsidRPr="00360E76">
        <w:rPr>
          <w:rFonts w:asciiTheme="minorHAnsi" w:hAnsiTheme="minorHAnsi" w:cstheme="minorHAnsi"/>
          <w:spacing w:val="-2"/>
          <w:lang w:val="en-US"/>
        </w:rPr>
        <w:t xml:space="preserve"> aca</w:t>
      </w:r>
      <w:r w:rsidR="008611CC">
        <w:rPr>
          <w:rFonts w:asciiTheme="minorHAnsi" w:hAnsiTheme="minorHAnsi" w:cstheme="minorHAnsi"/>
          <w:spacing w:val="-2"/>
          <w:lang w:val="en-US"/>
        </w:rPr>
        <w:t xml:space="preserve">demia institutions </w:t>
      </w:r>
      <w:r w:rsidR="008611CC" w:rsidRPr="008611CC">
        <w:rPr>
          <w:rFonts w:asciiTheme="minorHAnsi" w:hAnsiTheme="minorHAnsi" w:cstheme="minorHAnsi"/>
          <w:i/>
          <w:spacing w:val="-2"/>
          <w:lang w:val="en-US"/>
        </w:rPr>
        <w:t>(French speaking</w:t>
      </w:r>
      <w:r w:rsidRPr="008611CC">
        <w:rPr>
          <w:rFonts w:asciiTheme="minorHAnsi" w:hAnsiTheme="minorHAnsi" w:cstheme="minorHAnsi"/>
          <w:i/>
          <w:spacing w:val="-2"/>
          <w:lang w:val="en-US"/>
        </w:rPr>
        <w:t xml:space="preserve"> </w:t>
      </w:r>
      <w:r w:rsidRPr="008611CC">
        <w:rPr>
          <w:rFonts w:asciiTheme="minorHAnsi" w:hAnsiTheme="minorHAnsi" w:cstheme="minorHAnsi"/>
          <w:i/>
          <w:lang w:val="en-US"/>
        </w:rPr>
        <w:t>cantons</w:t>
      </w:r>
      <w:r w:rsidR="000F0C2E">
        <w:rPr>
          <w:rFonts w:asciiTheme="minorHAnsi" w:hAnsiTheme="minorHAnsi" w:cstheme="minorHAnsi"/>
          <w:i/>
          <w:spacing w:val="-4"/>
          <w:lang w:val="en-US"/>
        </w:rPr>
        <w:t>/selected institutions in Switzerland</w:t>
      </w:r>
      <w:r w:rsidR="008611CC">
        <w:rPr>
          <w:rFonts w:asciiTheme="minorHAnsi" w:hAnsiTheme="minorHAnsi" w:cstheme="minorHAnsi"/>
          <w:lang w:val="en-US"/>
        </w:rPr>
        <w:t xml:space="preserve">). </w:t>
      </w:r>
      <w:r w:rsidR="000F0C2E">
        <w:rPr>
          <w:rFonts w:asciiTheme="minorHAnsi" w:hAnsiTheme="minorHAnsi" w:cstheme="minorHAnsi"/>
          <w:lang w:val="en-US"/>
        </w:rPr>
        <w:t xml:space="preserve">The participants will be </w:t>
      </w:r>
      <w:r w:rsidRPr="00360E76">
        <w:rPr>
          <w:rFonts w:asciiTheme="minorHAnsi" w:hAnsiTheme="minorHAnsi" w:cstheme="minorHAnsi"/>
          <w:lang w:val="en-US"/>
        </w:rPr>
        <w:t>randomize</w:t>
      </w:r>
      <w:r w:rsidR="000F0C2E">
        <w:rPr>
          <w:rFonts w:asciiTheme="minorHAnsi" w:hAnsiTheme="minorHAnsi" w:cstheme="minorHAnsi"/>
          <w:lang w:val="en-US"/>
        </w:rPr>
        <w:t xml:space="preserve">d and then asked if they would like to participate voluntarily in the study. </w:t>
      </w:r>
    </w:p>
    <w:p w14:paraId="3FCD552F" w14:textId="762B5622" w:rsidR="002E59EC" w:rsidRPr="004C6DDF" w:rsidRDefault="00DA3370" w:rsidP="005B4C4B">
      <w:pPr>
        <w:spacing w:after="0" w:line="360" w:lineRule="auto"/>
        <w:jc w:val="both"/>
        <w:rPr>
          <w:rFonts w:cstheme="minorHAnsi"/>
          <w:lang w:val="en-US"/>
        </w:rPr>
      </w:pPr>
      <w:r w:rsidRPr="00360E76">
        <w:rPr>
          <w:rFonts w:cstheme="minorHAnsi"/>
          <w:lang w:val="en-US"/>
        </w:rPr>
        <w:t xml:space="preserve">The interviews will be </w:t>
      </w:r>
      <w:r w:rsidR="008611CC">
        <w:rPr>
          <w:rFonts w:cstheme="minorHAnsi"/>
          <w:lang w:val="en-US"/>
        </w:rPr>
        <w:t>conducted in English</w:t>
      </w:r>
      <w:r w:rsidR="00923B09">
        <w:rPr>
          <w:rFonts w:cstheme="minorHAnsi"/>
          <w:lang w:val="en-US"/>
        </w:rPr>
        <w:t xml:space="preserve">, with </w:t>
      </w:r>
      <w:r w:rsidRPr="00360E76">
        <w:rPr>
          <w:rFonts w:cstheme="minorHAnsi"/>
          <w:lang w:val="en-US"/>
        </w:rPr>
        <w:t>about 1</w:t>
      </w:r>
      <w:r w:rsidR="00923B09">
        <w:rPr>
          <w:rFonts w:cstheme="minorHAnsi"/>
          <w:lang w:val="en-US"/>
        </w:rPr>
        <w:t>00</w:t>
      </w:r>
      <w:r w:rsidRPr="00360E76">
        <w:rPr>
          <w:rFonts w:cstheme="minorHAnsi"/>
          <w:lang w:val="en-US"/>
        </w:rPr>
        <w:t xml:space="preserve"> participants (aged 25-60 years old) from December 1, 2022 to November 30 2023. Participants will be interviewed individually, in face-to-face conversations or using an online cloud-based video communication platform, like Zoom. On average, the interview duration will be about 30-</w:t>
      </w:r>
      <w:r w:rsidR="00525946">
        <w:rPr>
          <w:rFonts w:cstheme="minorHAnsi"/>
          <w:lang w:val="en-US"/>
        </w:rPr>
        <w:t>4</w:t>
      </w:r>
      <w:r w:rsidRPr="00360E76">
        <w:rPr>
          <w:rFonts w:cstheme="minorHAnsi"/>
          <w:lang w:val="en-US"/>
        </w:rPr>
        <w:t>0 mins</w:t>
      </w:r>
      <w:r w:rsidRPr="008611CC">
        <w:rPr>
          <w:rFonts w:cstheme="minorHAnsi"/>
          <w:lang w:val="en-US"/>
        </w:rPr>
        <w:t xml:space="preserve">. </w:t>
      </w:r>
      <w:r w:rsidR="008611CC" w:rsidRPr="008611CC">
        <w:rPr>
          <w:lang w:val="en-US"/>
        </w:rPr>
        <w:t>We use random selection stratified by the type of contract, academic position</w:t>
      </w:r>
      <w:r w:rsidR="008611CC">
        <w:rPr>
          <w:lang w:val="en-US"/>
        </w:rPr>
        <w:t>/degree etc.</w:t>
      </w:r>
      <w:r w:rsidR="008611CC" w:rsidRPr="008611CC">
        <w:rPr>
          <w:lang w:val="en-US"/>
        </w:rPr>
        <w:t xml:space="preserve">), in the </w:t>
      </w:r>
      <w:r w:rsidR="00CD4759">
        <w:rPr>
          <w:lang w:val="en-US"/>
        </w:rPr>
        <w:t>academic</w:t>
      </w:r>
      <w:r w:rsidR="008611CC" w:rsidRPr="008611CC">
        <w:rPr>
          <w:lang w:val="en-US"/>
        </w:rPr>
        <w:t xml:space="preserve"> institutions, in an anonymous way. We will ask the</w:t>
      </w:r>
      <w:r w:rsidR="00CD4759">
        <w:rPr>
          <w:lang w:val="en-US"/>
        </w:rPr>
        <w:t xml:space="preserve"> HR department or the</w:t>
      </w:r>
      <w:r w:rsidR="008611CC" w:rsidRPr="008611CC">
        <w:rPr>
          <w:lang w:val="en-US"/>
        </w:rPr>
        <w:t xml:space="preserve"> </w:t>
      </w:r>
      <w:r w:rsidR="00CD4759">
        <w:rPr>
          <w:lang w:val="en-US"/>
        </w:rPr>
        <w:t>a</w:t>
      </w:r>
      <w:r w:rsidR="008611CC" w:rsidRPr="008611CC">
        <w:rPr>
          <w:lang w:val="en-US"/>
        </w:rPr>
        <w:t>ssociations of personnel representatives (</w:t>
      </w:r>
      <w:r w:rsidR="008611CC" w:rsidRPr="008611CC">
        <w:rPr>
          <w:rFonts w:cstheme="minorHAnsi"/>
          <w:lang w:val="en-US"/>
        </w:rPr>
        <w:t>community leaders/university research employee associations)</w:t>
      </w:r>
      <w:r w:rsidR="008611CC" w:rsidRPr="008611CC">
        <w:rPr>
          <w:lang w:val="en-US"/>
        </w:rPr>
        <w:t xml:space="preserve"> to </w:t>
      </w:r>
      <w:r w:rsidR="00CD4759">
        <w:rPr>
          <w:lang w:val="en-US"/>
        </w:rPr>
        <w:t>randomly select the research employees</w:t>
      </w:r>
      <w:r w:rsidR="00525946">
        <w:rPr>
          <w:lang w:val="en-US"/>
        </w:rPr>
        <w:t xml:space="preserve"> from their database. The ones who will agree to participate in the study, will contact (via email) the research team member (direct contact provided in the information sent to potential participants) to set the day and time for the interview. </w:t>
      </w:r>
      <w:r w:rsidR="00CD4759">
        <w:rPr>
          <w:lang w:val="en-US"/>
        </w:rPr>
        <w:t xml:space="preserve"> </w:t>
      </w:r>
      <w:r w:rsidR="008611CC" w:rsidRPr="008611CC">
        <w:rPr>
          <w:lang w:val="en-US"/>
        </w:rPr>
        <w:t xml:space="preserve">We will complete this sampling with the </w:t>
      </w:r>
      <w:r w:rsidR="004A46A1" w:rsidRPr="008611CC">
        <w:rPr>
          <w:lang w:val="en-US"/>
        </w:rPr>
        <w:t>snowball</w:t>
      </w:r>
      <w:r w:rsidR="008611CC" w:rsidRPr="008611CC">
        <w:rPr>
          <w:lang w:val="en-US"/>
        </w:rPr>
        <w:t xml:space="preserve"> sampling to reach </w:t>
      </w:r>
      <w:r w:rsidR="00525946">
        <w:rPr>
          <w:lang w:val="en-US"/>
        </w:rPr>
        <w:t xml:space="preserve">other </w:t>
      </w:r>
      <w:r w:rsidR="008611CC" w:rsidRPr="008611CC">
        <w:rPr>
          <w:lang w:val="en-US"/>
        </w:rPr>
        <w:t>people who might have experienced mental health concerns at work.</w:t>
      </w:r>
    </w:p>
    <w:p w14:paraId="2A7236A0" w14:textId="541251E9" w:rsidR="00DA3370" w:rsidRDefault="00DA3370" w:rsidP="005B4C4B">
      <w:pPr>
        <w:spacing w:after="0" w:line="360" w:lineRule="auto"/>
        <w:jc w:val="both"/>
        <w:rPr>
          <w:rFonts w:ascii="Calibri" w:hAnsi="Calibri" w:cs="Calibri"/>
          <w:lang w:val="en-US"/>
        </w:rPr>
      </w:pPr>
      <w:r w:rsidRPr="00B144B0">
        <w:rPr>
          <w:rFonts w:ascii="Calibri" w:hAnsi="Calibri" w:cs="Calibri"/>
          <w:b/>
          <w:i/>
          <w:lang w:val="en-US"/>
        </w:rPr>
        <w:t>Statistical Analysis Plan</w:t>
      </w:r>
      <w:r w:rsidRPr="00B144B0">
        <w:rPr>
          <w:rFonts w:ascii="Calibri" w:hAnsi="Calibri" w:cs="Calibri"/>
          <w:i/>
          <w:lang w:val="en-US"/>
        </w:rPr>
        <w:t>:</w:t>
      </w:r>
      <w:r w:rsidRPr="00B144B0">
        <w:rPr>
          <w:rFonts w:ascii="Calibri" w:hAnsi="Calibri" w:cs="Calibri"/>
          <w:lang w:val="en-US"/>
        </w:rPr>
        <w:t xml:space="preserve">  Qualitative analysis will be done using the MAXQDA Analytics Pro.</w:t>
      </w:r>
    </w:p>
    <w:p w14:paraId="007C7D1C" w14:textId="7963A459" w:rsidR="009F4999" w:rsidRDefault="009F4999" w:rsidP="005B4C4B">
      <w:pPr>
        <w:shd w:val="clear" w:color="auto" w:fill="FFFFFF"/>
        <w:spacing w:after="0" w:line="360" w:lineRule="auto"/>
        <w:jc w:val="both"/>
        <w:outlineLvl w:val="2"/>
        <w:rPr>
          <w:rFonts w:eastAsia="Times New Roman" w:cstheme="minorHAnsi"/>
          <w:color w:val="000000"/>
          <w:lang w:val="en-US" w:eastAsia="fr-CH"/>
        </w:rPr>
      </w:pPr>
      <w:bookmarkStart w:id="0" w:name="_Toc120264443"/>
      <w:r>
        <w:rPr>
          <w:rFonts w:eastAsia="Times New Roman" w:cstheme="minorHAnsi"/>
          <w:color w:val="000000"/>
          <w:lang w:val="en-US" w:eastAsia="fr-CH"/>
        </w:rPr>
        <w:t>The software helps to import and organize all our interviews and handle all files. All documents can be organize by location, topic and category of</w:t>
      </w:r>
      <w:r w:rsidR="00D74207">
        <w:rPr>
          <w:rFonts w:eastAsia="Times New Roman" w:cstheme="minorHAnsi"/>
          <w:color w:val="000000"/>
          <w:lang w:val="en-US" w:eastAsia="fr-CH"/>
        </w:rPr>
        <w:t xml:space="preserve"> </w:t>
      </w:r>
      <w:r>
        <w:rPr>
          <w:rFonts w:eastAsia="Times New Roman" w:cstheme="minorHAnsi"/>
          <w:color w:val="000000"/>
          <w:lang w:val="en-US" w:eastAsia="fr-CH"/>
        </w:rPr>
        <w:t>research interest. It also enables to code the interviews (creating codes first and then assigning a code to a text segment – helping to analyze the text precisely and accurately).</w:t>
      </w:r>
      <w:bookmarkEnd w:id="0"/>
    </w:p>
    <w:p w14:paraId="250EBF8E" w14:textId="2C3A64BA" w:rsidR="004B6282" w:rsidRPr="009F4999" w:rsidRDefault="009F4999" w:rsidP="005B4C4B">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r>
        <w:rPr>
          <w:rFonts w:asciiTheme="minorHAnsi" w:hAnsiTheme="minorHAnsi" w:cstheme="minorHAnsi"/>
          <w:color w:val="000000"/>
          <w:sz w:val="22"/>
          <w:szCs w:val="22"/>
          <w:lang w:val="en-US"/>
        </w:rPr>
        <w:t xml:space="preserve">Using that tool, we are able to deepen the interview analysis – for example to </w:t>
      </w:r>
      <w:r>
        <w:rPr>
          <w:rFonts w:asciiTheme="minorHAnsi" w:hAnsiTheme="minorHAnsi" w:cstheme="minorHAnsi"/>
          <w:sz w:val="22"/>
          <w:szCs w:val="22"/>
          <w:lang w:val="en-US"/>
        </w:rPr>
        <w:t xml:space="preserve">condense a large amount of data into an easy-to-read overview. We can </w:t>
      </w:r>
      <w:r w:rsidR="008E06FD">
        <w:rPr>
          <w:rFonts w:asciiTheme="minorHAnsi" w:hAnsiTheme="minorHAnsi" w:cstheme="minorHAnsi"/>
          <w:sz w:val="22"/>
          <w:szCs w:val="22"/>
          <w:lang w:val="en-US"/>
        </w:rPr>
        <w:t xml:space="preserve">explore how a word or phrase is </w:t>
      </w:r>
      <w:r>
        <w:rPr>
          <w:rFonts w:asciiTheme="minorHAnsi" w:hAnsiTheme="minorHAnsi" w:cstheme="minorHAnsi"/>
          <w:sz w:val="22"/>
          <w:szCs w:val="22"/>
          <w:lang w:val="en-US"/>
        </w:rPr>
        <w:t xml:space="preserve">used in our interview data in an interactive dashboard of the Word Explorer. We can collect relevant insights from our interviews data. Next, we can create an overview of both </w:t>
      </w:r>
      <w:r w:rsidR="00D74207">
        <w:rPr>
          <w:rFonts w:asciiTheme="minorHAnsi" w:hAnsiTheme="minorHAnsi" w:cstheme="minorHAnsi"/>
          <w:sz w:val="22"/>
          <w:szCs w:val="22"/>
          <w:lang w:val="en-US"/>
        </w:rPr>
        <w:t>the</w:t>
      </w:r>
      <w:r>
        <w:rPr>
          <w:rFonts w:asciiTheme="minorHAnsi" w:hAnsiTheme="minorHAnsi" w:cstheme="minorHAnsi"/>
          <w:sz w:val="22"/>
          <w:szCs w:val="22"/>
          <w:lang w:val="en-US"/>
        </w:rPr>
        <w:t xml:space="preserve"> data and </w:t>
      </w:r>
      <w:r w:rsidR="00D74207">
        <w:rPr>
          <w:rFonts w:asciiTheme="minorHAnsi" w:hAnsiTheme="minorHAnsi" w:cstheme="minorHAnsi"/>
          <w:sz w:val="22"/>
          <w:szCs w:val="22"/>
          <w:lang w:val="en-US"/>
        </w:rPr>
        <w:t>the</w:t>
      </w:r>
      <w:r>
        <w:rPr>
          <w:rFonts w:asciiTheme="minorHAnsi" w:hAnsiTheme="minorHAnsi" w:cstheme="minorHAnsi"/>
          <w:sz w:val="22"/>
          <w:szCs w:val="22"/>
          <w:lang w:val="en-US"/>
        </w:rPr>
        <w:t xml:space="preserve"> data analysis for presentations (to visualize and publish the data). With MAXQDA</w:t>
      </w:r>
      <w:r w:rsidR="0053251D">
        <w:rPr>
          <w:rFonts w:asciiTheme="minorHAnsi" w:hAnsiTheme="minorHAnsi" w:cstheme="minorHAnsi"/>
          <w:sz w:val="22"/>
          <w:szCs w:val="22"/>
          <w:lang w:val="en-US"/>
        </w:rPr>
        <w:t>, it</w:t>
      </w:r>
      <w:r>
        <w:rPr>
          <w:rFonts w:asciiTheme="minorHAnsi" w:hAnsiTheme="minorHAnsi" w:cstheme="minorHAnsi"/>
          <w:sz w:val="22"/>
          <w:szCs w:val="22"/>
          <w:lang w:val="en-US"/>
        </w:rPr>
        <w:t xml:space="preserve"> is possible to export </w:t>
      </w:r>
      <w:r>
        <w:rPr>
          <w:rFonts w:asciiTheme="minorHAnsi" w:hAnsiTheme="minorHAnsi" w:cstheme="minorHAnsi"/>
          <w:bCs/>
          <w:sz w:val="22"/>
          <w:szCs w:val="22"/>
          <w:lang w:val="en-US"/>
        </w:rPr>
        <w:t>ready-for-print reports</w:t>
      </w:r>
      <w:r>
        <w:rPr>
          <w:rFonts w:asciiTheme="minorHAnsi" w:hAnsiTheme="minorHAnsi" w:cstheme="minorHAnsi"/>
          <w:sz w:val="22"/>
          <w:szCs w:val="22"/>
          <w:lang w:val="en-US"/>
        </w:rPr>
        <w:t> and create</w:t>
      </w:r>
      <w:r>
        <w:rPr>
          <w:rFonts w:asciiTheme="minorHAnsi" w:hAnsiTheme="minorHAnsi" w:cstheme="minorHAnsi"/>
          <w:bCs/>
          <w:sz w:val="22"/>
          <w:szCs w:val="22"/>
          <w:lang w:val="en-US"/>
        </w:rPr>
        <w:t xml:space="preserve"> visualizations and statistics</w:t>
      </w:r>
      <w:r>
        <w:rPr>
          <w:rFonts w:asciiTheme="minorHAnsi" w:hAnsiTheme="minorHAnsi" w:cstheme="minorHAnsi"/>
          <w:sz w:val="22"/>
          <w:szCs w:val="22"/>
          <w:lang w:val="en-US"/>
        </w:rPr>
        <w:t> to illustrate our results and share our findings.</w:t>
      </w:r>
    </w:p>
    <w:p w14:paraId="0C76F230" w14:textId="4445F4DD" w:rsidR="00DA3370" w:rsidRDefault="00DA3370" w:rsidP="005B4C4B">
      <w:pPr>
        <w:spacing w:after="0" w:line="360" w:lineRule="auto"/>
        <w:jc w:val="both"/>
        <w:rPr>
          <w:rFonts w:ascii="Calibri" w:hAnsi="Calibri" w:cs="Calibri"/>
          <w:lang w:val="en-US"/>
        </w:rPr>
      </w:pPr>
      <w:r w:rsidRPr="00B144B0">
        <w:rPr>
          <w:rFonts w:ascii="Calibri" w:hAnsi="Calibri" w:cs="Calibri"/>
          <w:b/>
          <w:lang w:val="en-US"/>
        </w:rPr>
        <w:t>Informed Consent Process:</w:t>
      </w:r>
      <w:r w:rsidRPr="00B144B0">
        <w:rPr>
          <w:rFonts w:ascii="Calibri" w:hAnsi="Calibri" w:cs="Calibri"/>
          <w:lang w:val="en-US"/>
        </w:rPr>
        <w:t xml:space="preserve">  written and</w:t>
      </w:r>
      <w:r w:rsidR="002E59EC">
        <w:rPr>
          <w:rFonts w:ascii="Calibri" w:hAnsi="Calibri" w:cs="Calibri"/>
          <w:lang w:val="en-US"/>
        </w:rPr>
        <w:t>/or</w:t>
      </w:r>
      <w:r w:rsidRPr="00B144B0">
        <w:rPr>
          <w:rFonts w:ascii="Calibri" w:hAnsi="Calibri" w:cs="Calibri"/>
          <w:lang w:val="en-US"/>
        </w:rPr>
        <w:t xml:space="preserve"> </w:t>
      </w:r>
      <w:r w:rsidR="00525946">
        <w:rPr>
          <w:rFonts w:ascii="Calibri" w:hAnsi="Calibri" w:cs="Calibri"/>
          <w:lang w:val="en-US"/>
        </w:rPr>
        <w:t>verball</w:t>
      </w:r>
      <w:r w:rsidRPr="00B144B0">
        <w:rPr>
          <w:rFonts w:ascii="Calibri" w:hAnsi="Calibri" w:cs="Calibri"/>
          <w:lang w:val="en-US"/>
        </w:rPr>
        <w:t>y given consent</w:t>
      </w:r>
    </w:p>
    <w:p w14:paraId="4ACF8D5D" w14:textId="77777777" w:rsidR="005B4C4B" w:rsidRPr="00DA3370" w:rsidRDefault="005B4C4B" w:rsidP="005B4C4B">
      <w:pPr>
        <w:spacing w:after="0" w:line="360" w:lineRule="auto"/>
        <w:jc w:val="both"/>
        <w:rPr>
          <w:rFonts w:ascii="Calibri" w:hAnsi="Calibri" w:cs="Calibri"/>
          <w:lang w:val="en-US"/>
        </w:rPr>
      </w:pPr>
    </w:p>
    <w:p w14:paraId="7CEE70F2" w14:textId="5E406C0B" w:rsidR="002643BF" w:rsidRDefault="00DA3370" w:rsidP="005B4C4B">
      <w:pPr>
        <w:pStyle w:val="p"/>
        <w:numPr>
          <w:ilvl w:val="0"/>
          <w:numId w:val="25"/>
        </w:numPr>
        <w:shd w:val="clear" w:color="auto" w:fill="FFFFFF"/>
        <w:spacing w:before="0" w:beforeAutospacing="0" w:after="0" w:afterAutospacing="0" w:line="360" w:lineRule="auto"/>
        <w:jc w:val="both"/>
        <w:rPr>
          <w:rFonts w:ascii="Calibri" w:hAnsi="Calibri" w:cs="Calibri"/>
          <w:b/>
          <w:iCs/>
          <w:sz w:val="22"/>
          <w:szCs w:val="22"/>
          <w:lang w:val="en-US"/>
        </w:rPr>
      </w:pPr>
      <w:r>
        <w:rPr>
          <w:rFonts w:ascii="Calibri" w:hAnsi="Calibri" w:cs="Calibri"/>
          <w:b/>
          <w:iCs/>
          <w:sz w:val="22"/>
          <w:szCs w:val="22"/>
          <w:lang w:val="en-US"/>
        </w:rPr>
        <w:t>Study population &amp; duration</w:t>
      </w:r>
    </w:p>
    <w:p w14:paraId="0B9F0812" w14:textId="77777777" w:rsidR="005B4C4B" w:rsidRDefault="005B4C4B" w:rsidP="005B4C4B">
      <w:pPr>
        <w:pStyle w:val="p"/>
        <w:shd w:val="clear" w:color="auto" w:fill="FFFFFF"/>
        <w:spacing w:before="0" w:beforeAutospacing="0" w:after="0" w:afterAutospacing="0" w:line="360" w:lineRule="auto"/>
        <w:ind w:left="720"/>
        <w:jc w:val="both"/>
        <w:rPr>
          <w:rFonts w:ascii="Calibri" w:hAnsi="Calibri" w:cs="Calibri"/>
          <w:b/>
          <w:iCs/>
          <w:sz w:val="22"/>
          <w:szCs w:val="22"/>
          <w:lang w:val="en-US"/>
        </w:rPr>
      </w:pPr>
    </w:p>
    <w:p w14:paraId="2A0F9B5C" w14:textId="740E5685" w:rsidR="00DA3370" w:rsidRPr="00360E76" w:rsidRDefault="00DA3370" w:rsidP="005B4C4B">
      <w:pPr>
        <w:pStyle w:val="p"/>
        <w:numPr>
          <w:ilvl w:val="0"/>
          <w:numId w:val="22"/>
        </w:numPr>
        <w:shd w:val="clear" w:color="auto" w:fill="FFFFFF"/>
        <w:spacing w:before="0" w:beforeAutospacing="0" w:after="0" w:afterAutospacing="0" w:line="360" w:lineRule="auto"/>
        <w:jc w:val="both"/>
        <w:rPr>
          <w:rFonts w:ascii="Calibri" w:hAnsi="Calibri" w:cs="Calibri"/>
          <w:iCs/>
          <w:sz w:val="22"/>
          <w:szCs w:val="22"/>
          <w:lang w:val="en-US"/>
        </w:rPr>
      </w:pPr>
      <w:r>
        <w:rPr>
          <w:rFonts w:ascii="Calibri" w:hAnsi="Calibri" w:cs="Calibri"/>
          <w:b/>
          <w:iCs/>
          <w:sz w:val="22"/>
          <w:szCs w:val="22"/>
          <w:lang w:val="en-US"/>
        </w:rPr>
        <w:t>Study population</w:t>
      </w:r>
    </w:p>
    <w:p w14:paraId="626FEEF2" w14:textId="52BF666F" w:rsidR="002643BF" w:rsidRPr="008611CC" w:rsidRDefault="002643BF" w:rsidP="005B4C4B">
      <w:pPr>
        <w:pStyle w:val="p"/>
        <w:shd w:val="clear" w:color="auto" w:fill="FFFFFF"/>
        <w:spacing w:before="0" w:beforeAutospacing="0" w:after="0" w:afterAutospacing="0" w:line="360" w:lineRule="auto"/>
        <w:jc w:val="both"/>
        <w:rPr>
          <w:rFonts w:asciiTheme="minorHAnsi" w:hAnsiTheme="minorHAnsi" w:cstheme="minorHAnsi"/>
          <w:sz w:val="22"/>
          <w:szCs w:val="22"/>
          <w:lang w:val="en-US"/>
        </w:rPr>
      </w:pPr>
      <w:r w:rsidRPr="008611CC">
        <w:rPr>
          <w:rFonts w:asciiTheme="minorHAnsi" w:hAnsiTheme="minorHAnsi" w:cstheme="minorHAnsi"/>
          <w:sz w:val="22"/>
          <w:szCs w:val="22"/>
          <w:lang w:val="en-US"/>
        </w:rPr>
        <w:t>The study group will include</w:t>
      </w:r>
      <w:r w:rsidR="0053251D">
        <w:rPr>
          <w:rFonts w:asciiTheme="minorHAnsi" w:hAnsiTheme="minorHAnsi" w:cstheme="minorHAnsi"/>
          <w:sz w:val="22"/>
          <w:szCs w:val="22"/>
          <w:lang w:val="en-US"/>
        </w:rPr>
        <w:t xml:space="preserve"> </w:t>
      </w:r>
      <w:r w:rsidR="00BD46C6" w:rsidRPr="008611CC">
        <w:rPr>
          <w:rFonts w:asciiTheme="minorHAnsi" w:hAnsiTheme="minorHAnsi" w:cstheme="minorHAnsi"/>
          <w:sz w:val="22"/>
          <w:szCs w:val="22"/>
          <w:lang w:val="en-US"/>
        </w:rPr>
        <w:t>academic researcher population (</w:t>
      </w:r>
      <w:r w:rsidR="0053251D">
        <w:rPr>
          <w:rFonts w:asciiTheme="minorHAnsi" w:hAnsiTheme="minorHAnsi" w:cstheme="minorHAnsi"/>
          <w:sz w:val="22"/>
          <w:szCs w:val="22"/>
          <w:lang w:val="en-US"/>
        </w:rPr>
        <w:t>i</w:t>
      </w:r>
      <w:r w:rsidR="002F6C36">
        <w:rPr>
          <w:rFonts w:asciiTheme="minorHAnsi" w:hAnsiTheme="minorHAnsi" w:cstheme="minorHAnsi"/>
          <w:sz w:val="22"/>
          <w:szCs w:val="22"/>
          <w:lang w:val="en-US"/>
        </w:rPr>
        <w:t>.</w:t>
      </w:r>
      <w:r w:rsidR="0053251D">
        <w:rPr>
          <w:rFonts w:asciiTheme="minorHAnsi" w:hAnsiTheme="minorHAnsi" w:cstheme="minorHAnsi"/>
          <w:sz w:val="22"/>
          <w:szCs w:val="22"/>
          <w:lang w:val="en-US"/>
        </w:rPr>
        <w:t>e</w:t>
      </w:r>
      <w:r w:rsidR="002F6C36">
        <w:rPr>
          <w:rFonts w:asciiTheme="minorHAnsi" w:hAnsiTheme="minorHAnsi" w:cstheme="minorHAnsi"/>
          <w:sz w:val="22"/>
          <w:szCs w:val="22"/>
          <w:lang w:val="en-US"/>
        </w:rPr>
        <w:t>.</w:t>
      </w:r>
      <w:r w:rsidR="0053251D">
        <w:rPr>
          <w:rFonts w:asciiTheme="minorHAnsi" w:hAnsiTheme="minorHAnsi" w:cstheme="minorHAnsi"/>
          <w:sz w:val="22"/>
          <w:szCs w:val="22"/>
          <w:lang w:val="en-US"/>
        </w:rPr>
        <w:t xml:space="preserve"> </w:t>
      </w:r>
      <w:r w:rsidR="00BD46C6" w:rsidRPr="008611CC">
        <w:rPr>
          <w:rFonts w:asciiTheme="minorHAnsi" w:hAnsiTheme="minorHAnsi" w:cstheme="minorHAnsi"/>
          <w:sz w:val="22"/>
          <w:szCs w:val="22"/>
          <w:lang w:val="en-US"/>
        </w:rPr>
        <w:t xml:space="preserve">PhD students, </w:t>
      </w:r>
      <w:r w:rsidR="00BD46C6" w:rsidRPr="008611CC">
        <w:rPr>
          <w:rFonts w:asciiTheme="minorHAnsi" w:hAnsiTheme="minorHAnsi" w:cstheme="minorHAnsi"/>
          <w:color w:val="333333"/>
          <w:sz w:val="22"/>
          <w:szCs w:val="22"/>
          <w:shd w:val="clear" w:color="auto" w:fill="FFFFFF"/>
          <w:lang w:val="en-US"/>
        </w:rPr>
        <w:t xml:space="preserve">post-doctoral researchers </w:t>
      </w:r>
      <w:r w:rsidR="0053251D">
        <w:rPr>
          <w:rFonts w:asciiTheme="minorHAnsi" w:hAnsiTheme="minorHAnsi" w:cstheme="minorHAnsi"/>
          <w:color w:val="333333"/>
          <w:sz w:val="22"/>
          <w:szCs w:val="22"/>
          <w:shd w:val="clear" w:color="auto" w:fill="FFFFFF"/>
          <w:lang w:val="en-US"/>
        </w:rPr>
        <w:t>[</w:t>
      </w:r>
      <w:r w:rsidR="00BD46C6" w:rsidRPr="008611CC">
        <w:rPr>
          <w:rFonts w:asciiTheme="minorHAnsi" w:hAnsiTheme="minorHAnsi" w:cstheme="minorHAnsi"/>
          <w:color w:val="333333"/>
          <w:sz w:val="22"/>
          <w:szCs w:val="22"/>
          <w:shd w:val="clear" w:color="auto" w:fill="FFFFFF"/>
          <w:lang w:val="en-US"/>
        </w:rPr>
        <w:t>associate or fellow</w:t>
      </w:r>
      <w:r w:rsidR="0053251D">
        <w:rPr>
          <w:rFonts w:asciiTheme="minorHAnsi" w:hAnsiTheme="minorHAnsi" w:cstheme="minorHAnsi"/>
          <w:color w:val="333333"/>
          <w:sz w:val="22"/>
          <w:szCs w:val="22"/>
          <w:shd w:val="clear" w:color="auto" w:fill="FFFFFF"/>
          <w:lang w:val="en-US"/>
        </w:rPr>
        <w:t>]</w:t>
      </w:r>
      <w:r w:rsidR="00BD46C6" w:rsidRPr="008611CC">
        <w:rPr>
          <w:rFonts w:asciiTheme="minorHAnsi" w:hAnsiTheme="minorHAnsi" w:cstheme="minorHAnsi"/>
          <w:color w:val="333333"/>
          <w:sz w:val="22"/>
          <w:szCs w:val="22"/>
          <w:shd w:val="clear" w:color="auto" w:fill="FFFFFF"/>
          <w:lang w:val="en-US"/>
        </w:rPr>
        <w:t xml:space="preserve">, research assistants, lecturers, principal investigator, scientists, professor </w:t>
      </w:r>
      <w:r w:rsidR="0053251D">
        <w:rPr>
          <w:rFonts w:asciiTheme="minorHAnsi" w:hAnsiTheme="minorHAnsi" w:cstheme="minorHAnsi"/>
          <w:color w:val="333333"/>
          <w:sz w:val="22"/>
          <w:szCs w:val="22"/>
          <w:shd w:val="clear" w:color="auto" w:fill="FFFFFF"/>
          <w:lang w:val="en-US"/>
        </w:rPr>
        <w:t>[</w:t>
      </w:r>
      <w:r w:rsidR="00BD46C6" w:rsidRPr="008611CC">
        <w:rPr>
          <w:rFonts w:asciiTheme="minorHAnsi" w:hAnsiTheme="minorHAnsi" w:cstheme="minorHAnsi"/>
          <w:color w:val="333333"/>
          <w:sz w:val="22"/>
          <w:szCs w:val="22"/>
          <w:shd w:val="clear" w:color="auto" w:fill="FFFFFF"/>
          <w:lang w:val="en-US"/>
        </w:rPr>
        <w:t xml:space="preserve">assistant, </w:t>
      </w:r>
      <w:r w:rsidR="00BD46C6" w:rsidRPr="008611CC">
        <w:rPr>
          <w:rFonts w:asciiTheme="minorHAnsi" w:hAnsiTheme="minorHAnsi" w:cstheme="minorHAnsi"/>
          <w:color w:val="333333"/>
          <w:sz w:val="22"/>
          <w:szCs w:val="22"/>
          <w:shd w:val="clear" w:color="auto" w:fill="FFFFFF"/>
          <w:lang w:val="en-US"/>
        </w:rPr>
        <w:lastRenderedPageBreak/>
        <w:t>associate or full</w:t>
      </w:r>
      <w:r w:rsidR="0053251D">
        <w:rPr>
          <w:rFonts w:asciiTheme="minorHAnsi" w:hAnsiTheme="minorHAnsi" w:cstheme="minorHAnsi"/>
          <w:color w:val="333333"/>
          <w:sz w:val="22"/>
          <w:szCs w:val="22"/>
          <w:shd w:val="clear" w:color="auto" w:fill="FFFFFF"/>
          <w:lang w:val="en-US"/>
        </w:rPr>
        <w:t>]</w:t>
      </w:r>
      <w:r w:rsidR="00BD46C6" w:rsidRPr="008611CC">
        <w:rPr>
          <w:rFonts w:asciiTheme="minorHAnsi" w:hAnsiTheme="minorHAnsi" w:cstheme="minorHAnsi"/>
          <w:color w:val="333333"/>
          <w:sz w:val="22"/>
          <w:szCs w:val="22"/>
          <w:shd w:val="clear" w:color="auto" w:fill="FFFFFF"/>
          <w:lang w:val="en-US"/>
        </w:rPr>
        <w:t xml:space="preserve">), </w:t>
      </w:r>
      <w:r w:rsidR="0053251D">
        <w:rPr>
          <w:rFonts w:asciiTheme="minorHAnsi" w:hAnsiTheme="minorHAnsi" w:cstheme="minorHAnsi"/>
          <w:color w:val="333333"/>
          <w:sz w:val="22"/>
          <w:szCs w:val="22"/>
          <w:shd w:val="clear" w:color="auto" w:fill="FFFFFF"/>
          <w:lang w:val="en-US"/>
        </w:rPr>
        <w:t xml:space="preserve">who are </w:t>
      </w:r>
      <w:r w:rsidR="00DB6E19" w:rsidRPr="008611CC">
        <w:rPr>
          <w:rFonts w:asciiTheme="minorHAnsi" w:hAnsiTheme="minorHAnsi" w:cstheme="minorHAnsi"/>
          <w:sz w:val="22"/>
          <w:szCs w:val="22"/>
          <w:lang w:val="en-US"/>
        </w:rPr>
        <w:t xml:space="preserve">employees of academia institutions, </w:t>
      </w:r>
      <w:r w:rsidRPr="008611CC">
        <w:rPr>
          <w:rFonts w:asciiTheme="minorHAnsi" w:hAnsiTheme="minorHAnsi" w:cstheme="minorHAnsi"/>
          <w:sz w:val="22"/>
          <w:szCs w:val="22"/>
          <w:lang w:val="en-US"/>
        </w:rPr>
        <w:t xml:space="preserve">25-65 years old, </w:t>
      </w:r>
      <w:r w:rsidR="0053251D">
        <w:rPr>
          <w:rFonts w:asciiTheme="minorHAnsi" w:hAnsiTheme="minorHAnsi" w:cstheme="minorHAnsi"/>
          <w:sz w:val="22"/>
          <w:szCs w:val="22"/>
          <w:lang w:val="en-US"/>
        </w:rPr>
        <w:t xml:space="preserve">and </w:t>
      </w:r>
      <w:r w:rsidRPr="008611CC">
        <w:rPr>
          <w:rFonts w:asciiTheme="minorHAnsi" w:hAnsiTheme="minorHAnsi" w:cstheme="minorHAnsi"/>
          <w:sz w:val="22"/>
          <w:szCs w:val="22"/>
          <w:lang w:val="en-US"/>
        </w:rPr>
        <w:t>hired on temporary or permanent contracts</w:t>
      </w:r>
      <w:r w:rsidR="00525946">
        <w:rPr>
          <w:rFonts w:asciiTheme="minorHAnsi" w:hAnsiTheme="minorHAnsi" w:cstheme="minorHAnsi"/>
          <w:sz w:val="22"/>
          <w:szCs w:val="22"/>
          <w:lang w:val="en-US"/>
        </w:rPr>
        <w:t xml:space="preserve"> at</w:t>
      </w:r>
      <w:r w:rsidRPr="008611CC">
        <w:rPr>
          <w:rFonts w:asciiTheme="minorHAnsi" w:hAnsiTheme="minorHAnsi" w:cstheme="minorHAnsi"/>
          <w:sz w:val="22"/>
          <w:szCs w:val="22"/>
          <w:lang w:val="en-US"/>
        </w:rPr>
        <w:t xml:space="preserve"> </w:t>
      </w:r>
      <w:r w:rsidR="0053251D">
        <w:rPr>
          <w:rFonts w:asciiTheme="minorHAnsi" w:hAnsiTheme="minorHAnsi" w:cstheme="minorHAnsi"/>
          <w:sz w:val="22"/>
          <w:szCs w:val="22"/>
          <w:lang w:val="en-US"/>
        </w:rPr>
        <w:t xml:space="preserve">selected </w:t>
      </w:r>
      <w:r w:rsidR="00923B09">
        <w:rPr>
          <w:rFonts w:asciiTheme="minorHAnsi" w:hAnsiTheme="minorHAnsi" w:cstheme="minorHAnsi"/>
          <w:sz w:val="22"/>
          <w:szCs w:val="22"/>
          <w:lang w:val="en-US"/>
        </w:rPr>
        <w:t>S</w:t>
      </w:r>
      <w:r w:rsidR="0053251D">
        <w:rPr>
          <w:rFonts w:asciiTheme="minorHAnsi" w:hAnsiTheme="minorHAnsi" w:cstheme="minorHAnsi"/>
          <w:sz w:val="22"/>
          <w:szCs w:val="22"/>
          <w:lang w:val="en-US"/>
        </w:rPr>
        <w:t xml:space="preserve">wiss </w:t>
      </w:r>
      <w:r w:rsidRPr="008611CC">
        <w:rPr>
          <w:rFonts w:asciiTheme="minorHAnsi" w:hAnsiTheme="minorHAnsi" w:cstheme="minorHAnsi"/>
          <w:sz w:val="22"/>
          <w:szCs w:val="22"/>
          <w:lang w:val="en-US"/>
        </w:rPr>
        <w:t xml:space="preserve">institutions. </w:t>
      </w:r>
    </w:p>
    <w:p w14:paraId="7B2E9DA4" w14:textId="7CF2FCBB" w:rsidR="002643BF" w:rsidRPr="008611CC" w:rsidRDefault="002643BF" w:rsidP="005B4C4B">
      <w:pPr>
        <w:pStyle w:val="p"/>
        <w:shd w:val="clear" w:color="auto" w:fill="FFFFFF"/>
        <w:spacing w:before="0" w:beforeAutospacing="0" w:after="0" w:afterAutospacing="0" w:line="360" w:lineRule="auto"/>
        <w:jc w:val="both"/>
        <w:rPr>
          <w:rFonts w:asciiTheme="minorHAnsi" w:hAnsiTheme="minorHAnsi" w:cstheme="minorHAnsi"/>
          <w:sz w:val="22"/>
          <w:szCs w:val="22"/>
          <w:lang w:val="en-US"/>
        </w:rPr>
      </w:pPr>
      <w:r w:rsidRPr="008611CC">
        <w:rPr>
          <w:rFonts w:asciiTheme="minorHAnsi" w:hAnsiTheme="minorHAnsi" w:cstheme="minorHAnsi"/>
          <w:sz w:val="22"/>
          <w:szCs w:val="22"/>
          <w:shd w:val="clear" w:color="auto" w:fill="FFFFFF"/>
          <w:lang w:val="en-US"/>
        </w:rPr>
        <w:t>This study aims to recruit 1</w:t>
      </w:r>
      <w:r w:rsidR="00C51E63">
        <w:rPr>
          <w:rFonts w:asciiTheme="minorHAnsi" w:hAnsiTheme="minorHAnsi" w:cstheme="minorHAnsi"/>
          <w:sz w:val="22"/>
          <w:szCs w:val="22"/>
          <w:shd w:val="clear" w:color="auto" w:fill="FFFFFF"/>
          <w:lang w:val="en-US"/>
        </w:rPr>
        <w:t>00</w:t>
      </w:r>
      <w:r w:rsidRPr="008611CC">
        <w:rPr>
          <w:rFonts w:asciiTheme="minorHAnsi" w:hAnsiTheme="minorHAnsi" w:cstheme="minorHAnsi"/>
          <w:sz w:val="22"/>
          <w:szCs w:val="22"/>
          <w:shd w:val="clear" w:color="auto" w:fill="FFFFFF"/>
          <w:lang w:val="en-US"/>
        </w:rPr>
        <w:t xml:space="preserve"> participants. Exclusion criteria will be those not having a research work experience and those unable to understand English or who lack comprehension to understand the purpose of the study and give oral/written informed consent.</w:t>
      </w:r>
    </w:p>
    <w:p w14:paraId="4EC9A620" w14:textId="51DDA30C" w:rsidR="002643BF" w:rsidRPr="008611CC" w:rsidRDefault="002643BF" w:rsidP="005B4C4B">
      <w:pPr>
        <w:pStyle w:val="p"/>
        <w:shd w:val="clear" w:color="auto" w:fill="FFFFFF"/>
        <w:spacing w:before="0" w:beforeAutospacing="0" w:after="0" w:afterAutospacing="0" w:line="360" w:lineRule="auto"/>
        <w:jc w:val="both"/>
        <w:rPr>
          <w:rFonts w:asciiTheme="minorHAnsi" w:hAnsiTheme="minorHAnsi" w:cstheme="minorHAnsi"/>
          <w:sz w:val="22"/>
          <w:szCs w:val="22"/>
          <w:lang w:val="en-US"/>
        </w:rPr>
      </w:pPr>
      <w:r w:rsidRPr="008611CC">
        <w:rPr>
          <w:rFonts w:asciiTheme="minorHAnsi" w:hAnsiTheme="minorHAnsi" w:cstheme="minorHAnsi"/>
          <w:sz w:val="22"/>
          <w:szCs w:val="22"/>
          <w:lang w:val="en-US"/>
        </w:rPr>
        <w:t>The participant database will be anonymized.</w:t>
      </w:r>
    </w:p>
    <w:p w14:paraId="3EC4F720" w14:textId="3BBCBE28" w:rsidR="008611CC" w:rsidRDefault="008611CC" w:rsidP="005B4C4B">
      <w:pPr>
        <w:pStyle w:val="p"/>
        <w:shd w:val="clear" w:color="auto" w:fill="FFFFFF"/>
        <w:spacing w:before="0" w:beforeAutospacing="0" w:after="0" w:afterAutospacing="0" w:line="360" w:lineRule="auto"/>
        <w:jc w:val="both"/>
        <w:rPr>
          <w:rFonts w:asciiTheme="minorHAnsi" w:hAnsiTheme="minorHAnsi" w:cstheme="minorHAnsi"/>
          <w:sz w:val="22"/>
          <w:szCs w:val="22"/>
          <w:lang w:val="en-US"/>
        </w:rPr>
      </w:pPr>
      <w:r w:rsidRPr="008611CC">
        <w:rPr>
          <w:rFonts w:asciiTheme="minorHAnsi" w:hAnsiTheme="minorHAnsi" w:cstheme="minorHAnsi"/>
          <w:sz w:val="22"/>
          <w:szCs w:val="22"/>
          <w:lang w:val="en-US"/>
        </w:rPr>
        <w:t xml:space="preserve">All of participants will receive an individual message informing them about their eligibility and inviting them to participate. The selection will </w:t>
      </w:r>
      <w:r w:rsidR="0053251D">
        <w:rPr>
          <w:rFonts w:asciiTheme="minorHAnsi" w:hAnsiTheme="minorHAnsi" w:cstheme="minorHAnsi"/>
          <w:sz w:val="22"/>
          <w:szCs w:val="22"/>
          <w:lang w:val="en-US"/>
        </w:rPr>
        <w:t xml:space="preserve">thus </w:t>
      </w:r>
      <w:r w:rsidRPr="008611CC">
        <w:rPr>
          <w:rFonts w:asciiTheme="minorHAnsi" w:hAnsiTheme="minorHAnsi" w:cstheme="minorHAnsi"/>
          <w:sz w:val="22"/>
          <w:szCs w:val="22"/>
          <w:lang w:val="en-US"/>
        </w:rPr>
        <w:t xml:space="preserve">be </w:t>
      </w:r>
      <w:r w:rsidR="0053251D">
        <w:rPr>
          <w:rFonts w:asciiTheme="minorHAnsi" w:hAnsiTheme="minorHAnsi" w:cstheme="minorHAnsi"/>
          <w:sz w:val="22"/>
          <w:szCs w:val="22"/>
          <w:lang w:val="en-US"/>
        </w:rPr>
        <w:t xml:space="preserve">based </w:t>
      </w:r>
      <w:r w:rsidRPr="008611CC">
        <w:rPr>
          <w:rFonts w:asciiTheme="minorHAnsi" w:hAnsiTheme="minorHAnsi" w:cstheme="minorHAnsi"/>
          <w:sz w:val="22"/>
          <w:szCs w:val="22"/>
          <w:lang w:val="en-US"/>
        </w:rPr>
        <w:t xml:space="preserve">only </w:t>
      </w:r>
      <w:r w:rsidR="0053251D">
        <w:rPr>
          <w:rFonts w:asciiTheme="minorHAnsi" w:hAnsiTheme="minorHAnsi" w:cstheme="minorHAnsi"/>
          <w:sz w:val="22"/>
          <w:szCs w:val="22"/>
          <w:lang w:val="en-US"/>
        </w:rPr>
        <w:t>on</w:t>
      </w:r>
      <w:r w:rsidRPr="008611CC">
        <w:rPr>
          <w:rFonts w:asciiTheme="minorHAnsi" w:hAnsiTheme="minorHAnsi" w:cstheme="minorHAnsi"/>
          <w:sz w:val="22"/>
          <w:szCs w:val="22"/>
          <w:lang w:val="en-US"/>
        </w:rPr>
        <w:t xml:space="preserve"> their willingness to participate and not on other subjective and potentially biased</w:t>
      </w:r>
      <w:r w:rsidR="0053251D">
        <w:rPr>
          <w:rFonts w:asciiTheme="minorHAnsi" w:hAnsiTheme="minorHAnsi" w:cstheme="minorHAnsi"/>
          <w:sz w:val="22"/>
          <w:szCs w:val="22"/>
          <w:lang w:val="en-US"/>
        </w:rPr>
        <w:t xml:space="preserve"> </w:t>
      </w:r>
      <w:r w:rsidRPr="008611CC">
        <w:rPr>
          <w:rFonts w:asciiTheme="minorHAnsi" w:hAnsiTheme="minorHAnsi" w:cstheme="minorHAnsi"/>
          <w:sz w:val="22"/>
          <w:szCs w:val="22"/>
          <w:lang w:val="en-US"/>
        </w:rPr>
        <w:t>reasons</w:t>
      </w:r>
      <w:r w:rsidR="0053251D">
        <w:rPr>
          <w:rFonts w:asciiTheme="minorHAnsi" w:hAnsiTheme="minorHAnsi" w:cstheme="minorHAnsi"/>
          <w:sz w:val="22"/>
          <w:szCs w:val="22"/>
          <w:lang w:val="en-US"/>
        </w:rPr>
        <w:t xml:space="preserve"> on</w:t>
      </w:r>
      <w:r w:rsidRPr="008611CC">
        <w:rPr>
          <w:rFonts w:asciiTheme="minorHAnsi" w:hAnsiTheme="minorHAnsi" w:cstheme="minorHAnsi"/>
          <w:sz w:val="22"/>
          <w:szCs w:val="22"/>
          <w:lang w:val="en-US"/>
        </w:rPr>
        <w:t xml:space="preserve"> our part.</w:t>
      </w:r>
    </w:p>
    <w:p w14:paraId="52D7E2F1" w14:textId="77777777" w:rsidR="004A46A1" w:rsidRPr="008611CC" w:rsidRDefault="004A46A1" w:rsidP="005B4C4B">
      <w:pPr>
        <w:pStyle w:val="p"/>
        <w:shd w:val="clear" w:color="auto" w:fill="FFFFFF"/>
        <w:spacing w:before="0" w:beforeAutospacing="0" w:after="0" w:afterAutospacing="0" w:line="360" w:lineRule="auto"/>
        <w:jc w:val="both"/>
        <w:rPr>
          <w:rFonts w:asciiTheme="minorHAnsi" w:hAnsiTheme="minorHAnsi" w:cstheme="minorHAnsi"/>
          <w:sz w:val="22"/>
          <w:szCs w:val="22"/>
          <w:lang w:val="en-US"/>
        </w:rPr>
      </w:pPr>
    </w:p>
    <w:p w14:paraId="657D9ABC" w14:textId="05D26C6A" w:rsidR="002643BF" w:rsidRPr="00DA3370" w:rsidRDefault="00360E76" w:rsidP="005B4C4B">
      <w:pPr>
        <w:pStyle w:val="Paragraphedeliste"/>
        <w:numPr>
          <w:ilvl w:val="0"/>
          <w:numId w:val="22"/>
        </w:numPr>
        <w:spacing w:line="360" w:lineRule="auto"/>
        <w:jc w:val="both"/>
        <w:rPr>
          <w:lang w:val="en-US"/>
        </w:rPr>
      </w:pPr>
      <w:r w:rsidRPr="00DA3370">
        <w:rPr>
          <w:b/>
          <w:lang w:val="en-US"/>
        </w:rPr>
        <w:t xml:space="preserve"> </w:t>
      </w:r>
      <w:r w:rsidR="00DA3370" w:rsidRPr="00DA3370">
        <w:rPr>
          <w:b/>
          <w:lang w:val="en-US"/>
        </w:rPr>
        <w:t>Study duration:</w:t>
      </w:r>
    </w:p>
    <w:p w14:paraId="7495D98C" w14:textId="77777777" w:rsidR="00DA3370" w:rsidRPr="00DA3370" w:rsidRDefault="00DA3370" w:rsidP="005B4C4B">
      <w:pPr>
        <w:pStyle w:val="Paragraphedeliste"/>
        <w:spacing w:line="360" w:lineRule="auto"/>
        <w:ind w:left="360"/>
        <w:jc w:val="both"/>
        <w:rPr>
          <w:lang w:val="en-US"/>
        </w:rPr>
      </w:pPr>
    </w:p>
    <w:p w14:paraId="57543DD8" w14:textId="3E86EF2F" w:rsidR="00360E76" w:rsidRDefault="00BD46C6" w:rsidP="005B4C4B">
      <w:pPr>
        <w:spacing w:after="0" w:line="360" w:lineRule="auto"/>
        <w:jc w:val="both"/>
        <w:rPr>
          <w:lang w:val="en-US"/>
        </w:rPr>
      </w:pPr>
      <w:r>
        <w:rPr>
          <w:lang w:val="en-US"/>
        </w:rPr>
        <w:t xml:space="preserve">The study will take 1 year (1 Dec 2022 </w:t>
      </w:r>
      <w:r w:rsidR="009A3C9C">
        <w:rPr>
          <w:lang w:val="en-US"/>
        </w:rPr>
        <w:t>- 30</w:t>
      </w:r>
      <w:r>
        <w:rPr>
          <w:lang w:val="en-US"/>
        </w:rPr>
        <w:t xml:space="preserve"> Nov 2023)</w:t>
      </w:r>
    </w:p>
    <w:p w14:paraId="62BC8AE6" w14:textId="3BAA1556" w:rsidR="002643BF" w:rsidRDefault="002643BF" w:rsidP="005B4C4B">
      <w:pPr>
        <w:spacing w:after="0" w:line="360" w:lineRule="auto"/>
        <w:jc w:val="both"/>
        <w:rPr>
          <w:lang w:val="en-US"/>
        </w:rPr>
      </w:pPr>
      <w:r>
        <w:rPr>
          <w:lang w:val="en-US"/>
        </w:rPr>
        <w:t>S</w:t>
      </w:r>
      <w:r w:rsidR="00360E76">
        <w:rPr>
          <w:lang w:val="en-US"/>
        </w:rPr>
        <w:t>tudy</w:t>
      </w:r>
      <w:r>
        <w:rPr>
          <w:lang w:val="en-US"/>
        </w:rPr>
        <w:t xml:space="preserve"> </w:t>
      </w:r>
      <w:r w:rsidR="00D242F6">
        <w:rPr>
          <w:lang w:val="en-US"/>
        </w:rPr>
        <w:t>procedure</w:t>
      </w:r>
      <w:r>
        <w:rPr>
          <w:lang w:val="en-US"/>
        </w:rPr>
        <w:t>:</w:t>
      </w:r>
    </w:p>
    <w:p w14:paraId="7629866C" w14:textId="53958495" w:rsidR="008D7CF0" w:rsidRDefault="00BD46C6" w:rsidP="005B4C4B">
      <w:pPr>
        <w:spacing w:after="0" w:line="360" w:lineRule="auto"/>
        <w:jc w:val="both"/>
        <w:rPr>
          <w:lang w:val="en-US"/>
        </w:rPr>
      </w:pPr>
      <w:r>
        <w:rPr>
          <w:lang w:val="en-US"/>
        </w:rPr>
        <w:t>The study will include</w:t>
      </w:r>
      <w:r w:rsidR="008D7CF0">
        <w:rPr>
          <w:lang w:val="en-US"/>
        </w:rPr>
        <w:t xml:space="preserve"> three steps:</w:t>
      </w:r>
    </w:p>
    <w:p w14:paraId="3216DA84" w14:textId="2C0BFDE5" w:rsidR="008D7CF0" w:rsidRDefault="008D7CF0" w:rsidP="005B4C4B">
      <w:pPr>
        <w:pStyle w:val="Paragraphedeliste"/>
        <w:numPr>
          <w:ilvl w:val="0"/>
          <w:numId w:val="19"/>
        </w:numPr>
        <w:jc w:val="both"/>
        <w:rPr>
          <w:lang w:val="en-US"/>
        </w:rPr>
      </w:pPr>
      <w:r>
        <w:rPr>
          <w:lang w:val="en-US"/>
        </w:rPr>
        <w:t>Recruitment of participants</w:t>
      </w:r>
    </w:p>
    <w:p w14:paraId="63180C9C" w14:textId="77777777" w:rsidR="00360E76" w:rsidRDefault="00360E76" w:rsidP="005B4C4B">
      <w:pPr>
        <w:pStyle w:val="Paragraphedeliste"/>
        <w:jc w:val="both"/>
        <w:rPr>
          <w:lang w:val="en-US"/>
        </w:rPr>
      </w:pPr>
    </w:p>
    <w:p w14:paraId="21CD80FA" w14:textId="6D2ACA6D" w:rsidR="00360E76" w:rsidRPr="00360E76" w:rsidRDefault="00360E76" w:rsidP="005B4C4B">
      <w:pPr>
        <w:pStyle w:val="Paragraphedeliste"/>
        <w:spacing w:line="360" w:lineRule="auto"/>
        <w:jc w:val="both"/>
        <w:rPr>
          <w:lang w:val="en-US"/>
        </w:rPr>
      </w:pPr>
      <w:r w:rsidRPr="00360E76">
        <w:rPr>
          <w:lang w:val="en-US"/>
        </w:rPr>
        <w:t xml:space="preserve">We will </w:t>
      </w:r>
      <w:r w:rsidR="00525946">
        <w:rPr>
          <w:lang w:val="en-US"/>
        </w:rPr>
        <w:t>send by e-</w:t>
      </w:r>
      <w:r w:rsidRPr="00360E76">
        <w:rPr>
          <w:lang w:val="en-US"/>
        </w:rPr>
        <w:t xml:space="preserve">mail </w:t>
      </w:r>
      <w:r w:rsidR="00525946">
        <w:rPr>
          <w:lang w:val="en-US"/>
        </w:rPr>
        <w:t xml:space="preserve">an invitation letter </w:t>
      </w:r>
      <w:r w:rsidRPr="00360E76">
        <w:rPr>
          <w:lang w:val="en-US"/>
        </w:rPr>
        <w:t xml:space="preserve">to the </w:t>
      </w:r>
      <w:r w:rsidR="003C40CF">
        <w:rPr>
          <w:lang w:val="en-US"/>
        </w:rPr>
        <w:t>academia institution representatives (HR or/and employee research associations).</w:t>
      </w:r>
      <w:r w:rsidRPr="00360E76">
        <w:rPr>
          <w:lang w:val="en-US"/>
        </w:rPr>
        <w:t xml:space="preserve"> </w:t>
      </w:r>
      <w:r w:rsidR="003C40CF">
        <w:rPr>
          <w:lang w:val="en-US"/>
        </w:rPr>
        <w:t>This email will provide</w:t>
      </w:r>
      <w:r w:rsidRPr="00360E76">
        <w:rPr>
          <w:lang w:val="en-US"/>
        </w:rPr>
        <w:t xml:space="preserve"> information about the study</w:t>
      </w:r>
      <w:r w:rsidR="003C40CF">
        <w:rPr>
          <w:lang w:val="en-US"/>
        </w:rPr>
        <w:t xml:space="preserve">. </w:t>
      </w:r>
      <w:r w:rsidRPr="00360E76">
        <w:rPr>
          <w:lang w:val="en-US"/>
        </w:rPr>
        <w:t xml:space="preserve">The </w:t>
      </w:r>
      <w:r w:rsidR="003C40CF">
        <w:rPr>
          <w:lang w:val="en-US"/>
        </w:rPr>
        <w:t>institutions</w:t>
      </w:r>
      <w:r w:rsidRPr="00360E76">
        <w:rPr>
          <w:lang w:val="en-US"/>
        </w:rPr>
        <w:t xml:space="preserve"> who do not respond in two weeks will be sent a reminder.</w:t>
      </w:r>
    </w:p>
    <w:p w14:paraId="63D9B72F" w14:textId="76F49834" w:rsidR="00360E76" w:rsidRPr="00360E76" w:rsidRDefault="003C40CF" w:rsidP="005B4C4B">
      <w:pPr>
        <w:pStyle w:val="TableParagraph"/>
        <w:spacing w:line="360" w:lineRule="auto"/>
        <w:ind w:left="720" w:right="94"/>
        <w:jc w:val="both"/>
        <w:rPr>
          <w:rFonts w:ascii="Calibri" w:hAnsi="Calibri" w:cs="Calibri"/>
          <w:lang w:val="en-US"/>
        </w:rPr>
      </w:pPr>
      <w:r>
        <w:rPr>
          <w:rFonts w:ascii="Calibri" w:hAnsi="Calibri" w:cs="Calibri"/>
          <w:lang w:val="en-US"/>
        </w:rPr>
        <w:t xml:space="preserve">Information </w:t>
      </w:r>
      <w:r w:rsidR="00360E76" w:rsidRPr="00360E76">
        <w:rPr>
          <w:rFonts w:ascii="Calibri" w:hAnsi="Calibri" w:cs="Calibri"/>
          <w:lang w:val="en-US"/>
        </w:rPr>
        <w:t xml:space="preserve">for the participants and the consent form exist in paper and electronic form. </w:t>
      </w:r>
    </w:p>
    <w:p w14:paraId="107883BE" w14:textId="77777777" w:rsidR="00360E76" w:rsidRPr="00360E76" w:rsidRDefault="00360E76" w:rsidP="005B4C4B">
      <w:pPr>
        <w:pStyle w:val="TableParagraph"/>
        <w:spacing w:line="360" w:lineRule="auto"/>
        <w:ind w:left="720" w:right="94"/>
        <w:jc w:val="both"/>
        <w:rPr>
          <w:rFonts w:ascii="Calibri" w:hAnsi="Calibri" w:cs="Calibri"/>
          <w:lang w:val="en-US"/>
        </w:rPr>
      </w:pPr>
      <w:r w:rsidRPr="00360E76">
        <w:rPr>
          <w:rFonts w:ascii="Calibri" w:hAnsi="Calibri" w:cs="Calibri"/>
          <w:lang w:val="en-US"/>
        </w:rPr>
        <w:t>Participants can</w:t>
      </w:r>
      <w:r w:rsidRPr="00360E76">
        <w:rPr>
          <w:rFonts w:ascii="Calibri" w:hAnsi="Calibri" w:cs="Calibri"/>
          <w:spacing w:val="-1"/>
          <w:lang w:val="en-US"/>
        </w:rPr>
        <w:t xml:space="preserve"> </w:t>
      </w:r>
      <w:r w:rsidRPr="00360E76">
        <w:rPr>
          <w:rFonts w:ascii="Calibri" w:hAnsi="Calibri" w:cs="Calibri"/>
          <w:lang w:val="en-US"/>
        </w:rPr>
        <w:t>stop their participation at</w:t>
      </w:r>
      <w:r w:rsidRPr="00360E76">
        <w:rPr>
          <w:rFonts w:ascii="Calibri" w:hAnsi="Calibri" w:cs="Calibri"/>
          <w:spacing w:val="-1"/>
          <w:lang w:val="en-US"/>
        </w:rPr>
        <w:t xml:space="preserve"> </w:t>
      </w:r>
      <w:r w:rsidRPr="00360E76">
        <w:rPr>
          <w:rFonts w:ascii="Calibri" w:hAnsi="Calibri" w:cs="Calibri"/>
          <w:lang w:val="en-US"/>
        </w:rPr>
        <w:t>any</w:t>
      </w:r>
      <w:r w:rsidRPr="00360E76">
        <w:rPr>
          <w:rFonts w:ascii="Calibri" w:hAnsi="Calibri" w:cs="Calibri"/>
          <w:spacing w:val="-1"/>
          <w:lang w:val="en-US"/>
        </w:rPr>
        <w:t xml:space="preserve"> </w:t>
      </w:r>
      <w:r w:rsidRPr="00360E76">
        <w:rPr>
          <w:rFonts w:ascii="Calibri" w:hAnsi="Calibri" w:cs="Calibri"/>
          <w:lang w:val="en-US"/>
        </w:rPr>
        <w:t>time without providing</w:t>
      </w:r>
      <w:r w:rsidRPr="00360E76">
        <w:rPr>
          <w:rFonts w:ascii="Calibri" w:hAnsi="Calibri" w:cs="Calibri"/>
          <w:spacing w:val="-1"/>
          <w:lang w:val="en-US"/>
        </w:rPr>
        <w:t xml:space="preserve"> </w:t>
      </w:r>
      <w:r w:rsidRPr="00360E76">
        <w:rPr>
          <w:rFonts w:ascii="Calibri" w:hAnsi="Calibri" w:cs="Calibri"/>
          <w:lang w:val="en-US"/>
        </w:rPr>
        <w:t>any</w:t>
      </w:r>
      <w:r w:rsidRPr="00360E76">
        <w:rPr>
          <w:rFonts w:ascii="Calibri" w:hAnsi="Calibri" w:cs="Calibri"/>
          <w:spacing w:val="-1"/>
          <w:lang w:val="en-US"/>
        </w:rPr>
        <w:t xml:space="preserve"> </w:t>
      </w:r>
      <w:r w:rsidRPr="00360E76">
        <w:rPr>
          <w:rFonts w:ascii="Calibri" w:hAnsi="Calibri" w:cs="Calibri"/>
          <w:lang w:val="en-US"/>
        </w:rPr>
        <w:t>justification</w:t>
      </w:r>
      <w:r w:rsidRPr="00360E76">
        <w:rPr>
          <w:lang w:val="en-US"/>
        </w:rPr>
        <w:t xml:space="preserve">. </w:t>
      </w:r>
    </w:p>
    <w:p w14:paraId="139EAD1B" w14:textId="77777777" w:rsidR="00360E76" w:rsidRDefault="00360E76" w:rsidP="005B4C4B">
      <w:pPr>
        <w:pStyle w:val="Paragraphedeliste"/>
        <w:jc w:val="both"/>
        <w:rPr>
          <w:lang w:val="en-US"/>
        </w:rPr>
      </w:pPr>
    </w:p>
    <w:p w14:paraId="31C9C867" w14:textId="7251EEFC" w:rsidR="008D7CF0" w:rsidRDefault="008D7CF0" w:rsidP="005B4C4B">
      <w:pPr>
        <w:pStyle w:val="Paragraphedeliste"/>
        <w:numPr>
          <w:ilvl w:val="0"/>
          <w:numId w:val="19"/>
        </w:numPr>
        <w:jc w:val="both"/>
        <w:rPr>
          <w:lang w:val="en-US"/>
        </w:rPr>
      </w:pPr>
      <w:r>
        <w:rPr>
          <w:lang w:val="en-US"/>
        </w:rPr>
        <w:t>Data collection (individual interviews)</w:t>
      </w:r>
    </w:p>
    <w:p w14:paraId="4C4A1FAC" w14:textId="77777777" w:rsidR="009A3C9C" w:rsidRDefault="009A3C9C" w:rsidP="005B4C4B">
      <w:pPr>
        <w:pStyle w:val="Paragraphedeliste"/>
        <w:jc w:val="both"/>
        <w:rPr>
          <w:lang w:val="en-US"/>
        </w:rPr>
      </w:pPr>
    </w:p>
    <w:p w14:paraId="2519F814" w14:textId="77777777" w:rsidR="008D7CF0" w:rsidRDefault="008D7CF0" w:rsidP="005B4C4B">
      <w:pPr>
        <w:pStyle w:val="Paragraphedeliste"/>
        <w:numPr>
          <w:ilvl w:val="0"/>
          <w:numId w:val="19"/>
        </w:numPr>
        <w:jc w:val="both"/>
        <w:rPr>
          <w:lang w:val="en-US"/>
        </w:rPr>
      </w:pPr>
      <w:r>
        <w:rPr>
          <w:lang w:val="en-US"/>
        </w:rPr>
        <w:t>Data analysis (primary and secondary outcome of data)</w:t>
      </w:r>
    </w:p>
    <w:p w14:paraId="4D52E964" w14:textId="7F3F2FF3" w:rsidR="00B144B0" w:rsidRDefault="00B144B0" w:rsidP="005B4C4B">
      <w:pPr>
        <w:spacing w:after="0" w:line="360" w:lineRule="auto"/>
        <w:jc w:val="both"/>
        <w:rPr>
          <w:lang w:val="en-US"/>
        </w:rPr>
      </w:pPr>
    </w:p>
    <w:p w14:paraId="5A4E2411" w14:textId="6B32A57C" w:rsidR="00B144B0" w:rsidRDefault="00B144B0" w:rsidP="005B4C4B">
      <w:pPr>
        <w:spacing w:after="0" w:line="360" w:lineRule="auto"/>
        <w:jc w:val="both"/>
        <w:rPr>
          <w:lang w:val="en-US"/>
        </w:rPr>
      </w:pPr>
      <w:r w:rsidRPr="004F1A0E">
        <w:rPr>
          <w:lang w:val="en-US"/>
        </w:rPr>
        <w:t>Interviews will be audio-recorded</w:t>
      </w:r>
      <w:r w:rsidR="00BD46C6">
        <w:rPr>
          <w:lang w:val="en-US"/>
        </w:rPr>
        <w:t xml:space="preserve"> (if receiving participant permission)</w:t>
      </w:r>
      <w:r w:rsidRPr="004F1A0E">
        <w:rPr>
          <w:lang w:val="en-US"/>
        </w:rPr>
        <w:t xml:space="preserve"> and transcribed in full, with all personal and place identifiers removed. Care plans and other extracts from service user records will be </w:t>
      </w:r>
      <w:r w:rsidR="00D242F6" w:rsidRPr="004F1A0E">
        <w:rPr>
          <w:lang w:val="en-US"/>
        </w:rPr>
        <w:t>anonymized</w:t>
      </w:r>
      <w:r w:rsidRPr="004F1A0E">
        <w:rPr>
          <w:lang w:val="en-US"/>
        </w:rPr>
        <w:t xml:space="preserve">. Contemporaneous observational field notes will be written up in full, again with all identifiers removed. All items of data will be managed and </w:t>
      </w:r>
      <w:r w:rsidR="00D242F6" w:rsidRPr="004F1A0E">
        <w:rPr>
          <w:lang w:val="en-US"/>
        </w:rPr>
        <w:t>analyzed</w:t>
      </w:r>
      <w:r w:rsidRPr="004F1A0E">
        <w:rPr>
          <w:lang w:val="en-US"/>
        </w:rPr>
        <w:t xml:space="preserve"> with the aid of a computer assisted qualitative data analysis software package. </w:t>
      </w:r>
    </w:p>
    <w:p w14:paraId="1103789E" w14:textId="77777777" w:rsidR="009A26A6" w:rsidRPr="00B144B0" w:rsidRDefault="009A26A6" w:rsidP="005B4C4B">
      <w:pPr>
        <w:spacing w:after="0" w:line="360" w:lineRule="auto"/>
        <w:jc w:val="both"/>
        <w:rPr>
          <w:lang w:val="en-US"/>
        </w:rPr>
      </w:pPr>
    </w:p>
    <w:p w14:paraId="09CB809D" w14:textId="3A39C1CC" w:rsidR="00B144B0" w:rsidRPr="00B144B0" w:rsidRDefault="00DA3370" w:rsidP="005B4C4B">
      <w:pPr>
        <w:spacing w:after="0" w:line="360" w:lineRule="auto"/>
        <w:jc w:val="both"/>
        <w:rPr>
          <w:rFonts w:ascii="Calibri" w:hAnsi="Calibri" w:cs="Calibri"/>
          <w:shd w:val="clear" w:color="auto" w:fill="FFFFFF"/>
          <w:lang w:val="en-US"/>
        </w:rPr>
      </w:pPr>
      <w:r>
        <w:rPr>
          <w:rFonts w:ascii="Calibri" w:hAnsi="Calibri" w:cs="Calibri"/>
          <w:b/>
          <w:lang w:val="en-US"/>
        </w:rPr>
        <w:t xml:space="preserve">V. </w:t>
      </w:r>
      <w:r w:rsidR="00B144B0" w:rsidRPr="00B144B0">
        <w:rPr>
          <w:rFonts w:ascii="Calibri" w:hAnsi="Calibri" w:cs="Calibri"/>
          <w:b/>
          <w:lang w:val="en-US"/>
        </w:rPr>
        <w:t xml:space="preserve">Confidentiality: </w:t>
      </w:r>
      <w:r w:rsidR="00B144B0" w:rsidRPr="00B144B0">
        <w:rPr>
          <w:rFonts w:ascii="Calibri" w:hAnsi="Calibri" w:cs="Calibri"/>
          <w:lang w:val="en-US"/>
        </w:rPr>
        <w:t xml:space="preserve"> </w:t>
      </w:r>
      <w:r w:rsidR="00B144B0" w:rsidRPr="00B144B0">
        <w:rPr>
          <w:rFonts w:ascii="Calibri" w:hAnsi="Calibri" w:cs="Calibri"/>
          <w:shd w:val="clear" w:color="auto" w:fill="FFFFFF"/>
          <w:lang w:val="en-US"/>
        </w:rPr>
        <w:t xml:space="preserve">All study-related information will be stored securely at the study institution (Unisante). </w:t>
      </w:r>
    </w:p>
    <w:p w14:paraId="5F11AFCB" w14:textId="77777777" w:rsidR="00B144B0" w:rsidRPr="00B144B0" w:rsidRDefault="00B144B0" w:rsidP="005B4C4B">
      <w:pPr>
        <w:spacing w:after="0" w:line="360" w:lineRule="auto"/>
        <w:jc w:val="both"/>
        <w:rPr>
          <w:rFonts w:ascii="Calibri" w:hAnsi="Calibri" w:cs="Calibri"/>
          <w:shd w:val="clear" w:color="auto" w:fill="FFFFFF"/>
          <w:lang w:val="en-US"/>
        </w:rPr>
      </w:pPr>
      <w:r w:rsidRPr="00B144B0">
        <w:rPr>
          <w:rFonts w:ascii="Calibri" w:hAnsi="Calibri" w:cs="Calibri"/>
          <w:shd w:val="clear" w:color="auto" w:fill="FFFFFF"/>
          <w:lang w:val="en-US"/>
        </w:rPr>
        <w:t>Personal information will be collected, kept secure, and maintained. In general, this involves:</w:t>
      </w:r>
    </w:p>
    <w:p w14:paraId="4491F7C1" w14:textId="7886D8DF" w:rsidR="00B144B0" w:rsidRPr="00B144B0" w:rsidRDefault="004B6282" w:rsidP="005B4C4B">
      <w:pPr>
        <w:spacing w:after="0" w:line="360" w:lineRule="auto"/>
        <w:jc w:val="both"/>
        <w:rPr>
          <w:rFonts w:ascii="Calibri" w:hAnsi="Calibri" w:cs="Calibri"/>
          <w:shd w:val="clear" w:color="auto" w:fill="FFFFFF"/>
          <w:lang w:val="en-US"/>
        </w:rPr>
      </w:pPr>
      <w:r>
        <w:rPr>
          <w:rFonts w:ascii="Calibri" w:hAnsi="Calibri" w:cs="Calibri"/>
          <w:shd w:val="clear" w:color="auto" w:fill="FFFFFF"/>
          <w:lang w:val="en-US"/>
        </w:rPr>
        <w:lastRenderedPageBreak/>
        <w:t xml:space="preserve"> 1) T</w:t>
      </w:r>
      <w:r w:rsidR="00B144B0" w:rsidRPr="00B144B0">
        <w:rPr>
          <w:rFonts w:ascii="Calibri" w:hAnsi="Calibri" w:cs="Calibri"/>
          <w:shd w:val="clear" w:color="auto" w:fill="FFFFFF"/>
          <w:lang w:val="en-US"/>
        </w:rPr>
        <w:t>he creation of coded, de-</w:t>
      </w:r>
      <w:r w:rsidR="009A3C9C" w:rsidRPr="00B144B0">
        <w:rPr>
          <w:rFonts w:ascii="Calibri" w:hAnsi="Calibri" w:cs="Calibri"/>
          <w:shd w:val="clear" w:color="auto" w:fill="FFFFFF"/>
          <w:lang w:val="en-US"/>
        </w:rPr>
        <w:t>personalized</w:t>
      </w:r>
      <w:r w:rsidR="00B144B0" w:rsidRPr="00B144B0">
        <w:rPr>
          <w:rFonts w:ascii="Calibri" w:hAnsi="Calibri" w:cs="Calibri"/>
          <w:shd w:val="clear" w:color="auto" w:fill="FFFFFF"/>
          <w:lang w:val="en-US"/>
        </w:rPr>
        <w:t xml:space="preserve"> data where the participant’s identifying information is replaced by an unrelated sequence of characters.</w:t>
      </w:r>
    </w:p>
    <w:p w14:paraId="2EDA8E5E" w14:textId="69F801FB" w:rsidR="00B144B0" w:rsidRPr="00B144B0" w:rsidRDefault="00B144B0" w:rsidP="005B4C4B">
      <w:pPr>
        <w:spacing w:after="0" w:line="360" w:lineRule="auto"/>
        <w:jc w:val="both"/>
        <w:rPr>
          <w:rFonts w:ascii="Calibri" w:hAnsi="Calibri" w:cs="Calibri"/>
          <w:shd w:val="clear" w:color="auto" w:fill="FFFFFF"/>
          <w:lang w:val="en-US"/>
        </w:rPr>
      </w:pPr>
      <w:r w:rsidRPr="00B144B0">
        <w:rPr>
          <w:rFonts w:ascii="Calibri" w:hAnsi="Calibri" w:cs="Calibri"/>
          <w:shd w:val="clear" w:color="auto" w:fill="FFFFFF"/>
          <w:lang w:val="en-US"/>
        </w:rPr>
        <w:t xml:space="preserve"> 2) </w:t>
      </w:r>
      <w:r w:rsidR="004B6282">
        <w:rPr>
          <w:rFonts w:ascii="Calibri" w:hAnsi="Calibri" w:cs="Calibri"/>
          <w:shd w:val="clear" w:color="auto" w:fill="FFFFFF"/>
          <w:lang w:val="en-US"/>
        </w:rPr>
        <w:t>S</w:t>
      </w:r>
      <w:r w:rsidR="009A3C9C" w:rsidRPr="00B144B0">
        <w:rPr>
          <w:rFonts w:ascii="Calibri" w:hAnsi="Calibri" w:cs="Calibri"/>
          <w:shd w:val="clear" w:color="auto" w:fill="FFFFFF"/>
          <w:lang w:val="en-US"/>
        </w:rPr>
        <w:t>ecure</w:t>
      </w:r>
      <w:r w:rsidRPr="00B144B0">
        <w:rPr>
          <w:rFonts w:ascii="Calibri" w:hAnsi="Calibri" w:cs="Calibri"/>
          <w:shd w:val="clear" w:color="auto" w:fill="FFFFFF"/>
          <w:lang w:val="en-US"/>
        </w:rPr>
        <w:t xml:space="preserve"> maintenance of the data and the linking code in separate locations using encrypted digital files within password-protected folders and storage media</w:t>
      </w:r>
      <w:r w:rsidR="003C40CF">
        <w:rPr>
          <w:rFonts w:ascii="Calibri" w:hAnsi="Calibri" w:cs="Calibri"/>
          <w:shd w:val="clear" w:color="auto" w:fill="FFFFFF"/>
          <w:lang w:val="en-US"/>
        </w:rPr>
        <w:t>.</w:t>
      </w:r>
    </w:p>
    <w:p w14:paraId="11946B2B" w14:textId="16809E09" w:rsidR="00B144B0" w:rsidRPr="00B144B0" w:rsidRDefault="004B6282" w:rsidP="005B4C4B">
      <w:pPr>
        <w:spacing w:after="0" w:line="360" w:lineRule="auto"/>
        <w:jc w:val="both"/>
        <w:rPr>
          <w:rFonts w:ascii="Calibri" w:hAnsi="Calibri" w:cs="Calibri"/>
          <w:shd w:val="clear" w:color="auto" w:fill="FFFFFF"/>
          <w:lang w:val="en-US"/>
        </w:rPr>
      </w:pPr>
      <w:r>
        <w:rPr>
          <w:rFonts w:ascii="Calibri" w:hAnsi="Calibri" w:cs="Calibri"/>
          <w:shd w:val="clear" w:color="auto" w:fill="FFFFFF"/>
          <w:lang w:val="en-US"/>
        </w:rPr>
        <w:t xml:space="preserve"> 3) L</w:t>
      </w:r>
      <w:r w:rsidR="00B144B0" w:rsidRPr="00B144B0">
        <w:rPr>
          <w:rFonts w:ascii="Calibri" w:hAnsi="Calibri" w:cs="Calibri"/>
          <w:shd w:val="clear" w:color="auto" w:fill="FFFFFF"/>
          <w:lang w:val="en-US"/>
        </w:rPr>
        <w:t>imiting access to the minimum number of individuals necessary for quality control, audit, and analysis.</w:t>
      </w:r>
    </w:p>
    <w:p w14:paraId="05DFFAE2" w14:textId="69E6F0A9" w:rsidR="00B144B0" w:rsidRPr="00B144B0" w:rsidRDefault="00B144B0" w:rsidP="005B4C4B">
      <w:pPr>
        <w:spacing w:after="0" w:line="360" w:lineRule="auto"/>
        <w:jc w:val="both"/>
        <w:rPr>
          <w:rFonts w:ascii="Calibri" w:hAnsi="Calibri" w:cs="Calibri"/>
          <w:b/>
          <w:lang w:val="en-US"/>
        </w:rPr>
      </w:pPr>
      <w:r w:rsidRPr="00B144B0">
        <w:rPr>
          <w:rFonts w:ascii="Calibri" w:hAnsi="Calibri" w:cs="Calibri"/>
          <w:shd w:val="clear" w:color="auto" w:fill="FFFFFF"/>
          <w:lang w:val="en-US"/>
        </w:rPr>
        <w:t xml:space="preserve">All detailed information are described in </w:t>
      </w:r>
      <w:r w:rsidR="004B0AF1">
        <w:rPr>
          <w:rFonts w:ascii="Calibri" w:hAnsi="Calibri" w:cs="Calibri"/>
          <w:shd w:val="clear" w:color="auto" w:fill="FFFFFF"/>
          <w:lang w:val="en-US"/>
        </w:rPr>
        <w:t xml:space="preserve">the </w:t>
      </w:r>
      <w:r w:rsidRPr="00B144B0">
        <w:rPr>
          <w:rFonts w:ascii="Calibri" w:hAnsi="Calibri" w:cs="Calibri"/>
          <w:shd w:val="clear" w:color="auto" w:fill="FFFFFF"/>
          <w:lang w:val="en-US"/>
        </w:rPr>
        <w:t>DMP (Data Management Plan).</w:t>
      </w:r>
    </w:p>
    <w:p w14:paraId="0BDBA6A2" w14:textId="77777777" w:rsidR="009A3C9C" w:rsidRDefault="009A3C9C" w:rsidP="005B4C4B">
      <w:pPr>
        <w:spacing w:after="0" w:line="360" w:lineRule="auto"/>
        <w:rPr>
          <w:rFonts w:ascii="Calibri" w:hAnsi="Calibri" w:cs="Calibri"/>
          <w:b/>
          <w:lang w:val="en-US"/>
        </w:rPr>
      </w:pPr>
    </w:p>
    <w:p w14:paraId="7CA874A8" w14:textId="4AAE44E2" w:rsidR="00B144B0" w:rsidRPr="00B144B0" w:rsidRDefault="00DA3370" w:rsidP="005B4C4B">
      <w:pPr>
        <w:spacing w:after="0" w:line="360" w:lineRule="auto"/>
        <w:rPr>
          <w:rFonts w:ascii="Calibri" w:hAnsi="Calibri" w:cs="Calibri"/>
          <w:b/>
          <w:lang w:val="en-US"/>
        </w:rPr>
      </w:pPr>
      <w:r>
        <w:rPr>
          <w:rFonts w:ascii="Calibri" w:hAnsi="Calibri" w:cs="Calibri"/>
          <w:b/>
          <w:lang w:val="en-US"/>
        </w:rPr>
        <w:t xml:space="preserve">VI. </w:t>
      </w:r>
      <w:r w:rsidR="00B144B0" w:rsidRPr="00B144B0">
        <w:rPr>
          <w:rFonts w:ascii="Calibri" w:hAnsi="Calibri" w:cs="Calibri"/>
          <w:b/>
          <w:lang w:val="en-US"/>
        </w:rPr>
        <w:t>Risk/Benefit:</w:t>
      </w:r>
    </w:p>
    <w:p w14:paraId="659058F3" w14:textId="79B500C3" w:rsidR="00B144B0" w:rsidRDefault="00B144B0" w:rsidP="005B4C4B">
      <w:pPr>
        <w:spacing w:after="0" w:line="360" w:lineRule="auto"/>
        <w:rPr>
          <w:rFonts w:ascii="Calibri" w:hAnsi="Calibri" w:cs="Calibri"/>
          <w:lang w:val="en-US"/>
        </w:rPr>
      </w:pPr>
      <w:r w:rsidRPr="00B144B0">
        <w:rPr>
          <w:rFonts w:ascii="Calibri" w:hAnsi="Calibri" w:cs="Calibri"/>
          <w:lang w:val="en-US"/>
        </w:rPr>
        <w:t xml:space="preserve">There is </w:t>
      </w:r>
      <w:r w:rsidR="00A24234">
        <w:rPr>
          <w:rFonts w:ascii="Calibri" w:hAnsi="Calibri" w:cs="Calibri"/>
          <w:lang w:val="en-US"/>
        </w:rPr>
        <w:t>low probability of risk for</w:t>
      </w:r>
      <w:r w:rsidRPr="00B144B0">
        <w:rPr>
          <w:rFonts w:ascii="Calibri" w:hAnsi="Calibri" w:cs="Calibri"/>
          <w:lang w:val="en-US"/>
        </w:rPr>
        <w:t xml:space="preserve"> participants.</w:t>
      </w:r>
    </w:p>
    <w:p w14:paraId="2FEB2437" w14:textId="77777777" w:rsidR="004A46A1" w:rsidRPr="00B144B0" w:rsidRDefault="004A46A1" w:rsidP="005B4C4B">
      <w:pPr>
        <w:spacing w:after="0" w:line="360" w:lineRule="auto"/>
        <w:rPr>
          <w:rFonts w:ascii="Calibri" w:hAnsi="Calibri" w:cs="Calibri"/>
          <w:lang w:val="en-US"/>
        </w:rPr>
      </w:pPr>
    </w:p>
    <w:p w14:paraId="463BFB76" w14:textId="50C86430" w:rsidR="00B144B0" w:rsidRPr="00B144B0" w:rsidRDefault="00B144B0" w:rsidP="005B4C4B">
      <w:pPr>
        <w:spacing w:after="0" w:line="360" w:lineRule="auto"/>
        <w:jc w:val="both"/>
        <w:rPr>
          <w:rFonts w:ascii="Calibri" w:hAnsi="Calibri" w:cs="Calibri"/>
          <w:lang w:val="en-US"/>
        </w:rPr>
      </w:pPr>
      <w:r w:rsidRPr="00B144B0">
        <w:rPr>
          <w:rFonts w:ascii="Calibri" w:hAnsi="Calibri" w:cs="Calibri"/>
          <w:lang w:val="en-US"/>
        </w:rPr>
        <w:t>Potential Risks</w:t>
      </w:r>
      <w:r w:rsidR="009277EF">
        <w:rPr>
          <w:rFonts w:ascii="Calibri" w:hAnsi="Calibri" w:cs="Calibri"/>
          <w:lang w:val="en-US"/>
        </w:rPr>
        <w:t>: t</w:t>
      </w:r>
      <w:r w:rsidRPr="00B144B0">
        <w:rPr>
          <w:rFonts w:ascii="Calibri" w:hAnsi="Calibri" w:cs="Calibri"/>
          <w:lang w:val="en-US"/>
        </w:rPr>
        <w:t xml:space="preserve">he loss of confidentiality does not exist. All </w:t>
      </w:r>
      <w:r w:rsidR="009277EF">
        <w:rPr>
          <w:rFonts w:ascii="Calibri" w:hAnsi="Calibri" w:cs="Calibri"/>
          <w:lang w:val="en-US"/>
        </w:rPr>
        <w:t xml:space="preserve">participants </w:t>
      </w:r>
      <w:r w:rsidRPr="00B144B0">
        <w:rPr>
          <w:rFonts w:ascii="Calibri" w:hAnsi="Calibri" w:cs="Calibri"/>
          <w:lang w:val="en-US"/>
        </w:rPr>
        <w:t xml:space="preserve">will be identified by their respective </w:t>
      </w:r>
      <w:r w:rsidR="00A24234" w:rsidRPr="00B144B0">
        <w:rPr>
          <w:rFonts w:ascii="Calibri" w:hAnsi="Calibri" w:cs="Calibri"/>
          <w:lang w:val="en-US"/>
        </w:rPr>
        <w:t>unique ID</w:t>
      </w:r>
      <w:r w:rsidRPr="00B144B0">
        <w:rPr>
          <w:rFonts w:ascii="Calibri" w:hAnsi="Calibri" w:cs="Calibri"/>
          <w:lang w:val="en-US"/>
        </w:rPr>
        <w:t xml:space="preserve"> numbers. To further reduce the risk of confidentiality and identification, data will be stored on a secure network server. Additionally, only aggregate data will be reported.</w:t>
      </w:r>
    </w:p>
    <w:p w14:paraId="062ACA98" w14:textId="4EBB7D0F" w:rsidR="00B144B0" w:rsidRPr="00B144B0" w:rsidRDefault="00B144B0" w:rsidP="005B4C4B">
      <w:pPr>
        <w:spacing w:after="0" w:line="360" w:lineRule="auto"/>
        <w:jc w:val="both"/>
        <w:rPr>
          <w:rFonts w:ascii="Calibri" w:hAnsi="Calibri" w:cs="Calibri"/>
          <w:lang w:val="en-US"/>
        </w:rPr>
      </w:pPr>
      <w:r w:rsidRPr="00B144B0">
        <w:rPr>
          <w:rFonts w:ascii="Calibri" w:hAnsi="Calibri" w:cs="Calibri"/>
          <w:b/>
          <w:lang w:val="en-US"/>
        </w:rPr>
        <w:t>Benefit for participants:</w:t>
      </w:r>
      <w:r w:rsidRPr="00B144B0">
        <w:rPr>
          <w:rFonts w:ascii="Calibri" w:hAnsi="Calibri" w:cs="Calibri"/>
          <w:lang w:val="en-US"/>
        </w:rPr>
        <w:t xml:space="preserve"> This study doe</w:t>
      </w:r>
      <w:r w:rsidR="009A3C9C">
        <w:rPr>
          <w:rFonts w:ascii="Calibri" w:hAnsi="Calibri" w:cs="Calibri"/>
          <w:lang w:val="en-US"/>
        </w:rPr>
        <w:t>s not present any direct profits (no material profits or any other recognition ones etc.)</w:t>
      </w:r>
      <w:r w:rsidRPr="00B144B0">
        <w:rPr>
          <w:rFonts w:ascii="Calibri" w:hAnsi="Calibri" w:cs="Calibri"/>
          <w:lang w:val="en-US"/>
        </w:rPr>
        <w:t xml:space="preserve"> to the participants. However, the study does provide an opportunity to gain a better understanding of mental health prevention strategy within working organization and</w:t>
      </w:r>
      <w:r w:rsidR="009A3C9C">
        <w:rPr>
          <w:rFonts w:ascii="Calibri" w:hAnsi="Calibri" w:cs="Calibri"/>
          <w:lang w:val="en-US"/>
        </w:rPr>
        <w:t xml:space="preserve"> helps </w:t>
      </w:r>
      <w:r w:rsidRPr="00B144B0">
        <w:rPr>
          <w:rFonts w:ascii="Calibri" w:hAnsi="Calibri" w:cs="Calibri"/>
          <w:lang w:val="en-US"/>
        </w:rPr>
        <w:t xml:space="preserve">to share ideas how to improve existing mental health prevention system within working organization. </w:t>
      </w:r>
    </w:p>
    <w:p w14:paraId="32AACBD6" w14:textId="77777777" w:rsidR="00B144B0" w:rsidRPr="00B144B0" w:rsidRDefault="00B144B0" w:rsidP="005B4C4B">
      <w:pPr>
        <w:spacing w:after="0" w:line="360" w:lineRule="auto"/>
        <w:jc w:val="both"/>
        <w:rPr>
          <w:rFonts w:ascii="Calibri" w:hAnsi="Calibri" w:cs="Calibri"/>
          <w:lang w:val="en-US"/>
        </w:rPr>
      </w:pPr>
    </w:p>
    <w:p w14:paraId="347B7EF1" w14:textId="0FFD18C1" w:rsidR="00360E76" w:rsidRPr="00DA3370" w:rsidRDefault="00360E76" w:rsidP="005B4C4B">
      <w:pPr>
        <w:spacing w:after="0" w:line="360" w:lineRule="auto"/>
        <w:rPr>
          <w:rFonts w:ascii="Calibri" w:hAnsi="Calibri" w:cs="Calibri"/>
          <w:b/>
        </w:rPr>
        <w:sectPr w:rsidR="00360E76" w:rsidRPr="00DA3370" w:rsidSect="007E3B97">
          <w:headerReference w:type="default" r:id="rId25"/>
          <w:footerReference w:type="default" r:id="rId26"/>
          <w:pgSz w:w="11900" w:h="16850"/>
          <w:pgMar w:top="1400" w:right="1021" w:bottom="822" w:left="1298" w:header="0" w:footer="629" w:gutter="0"/>
          <w:cols w:space="720"/>
        </w:sectPr>
      </w:pPr>
    </w:p>
    <w:tbl>
      <w:tblPr>
        <w:tblStyle w:val="Grilledutableau"/>
        <w:tblW w:w="0" w:type="auto"/>
        <w:jc w:val="center"/>
        <w:tblLook w:val="04A0" w:firstRow="1" w:lastRow="0" w:firstColumn="1" w:lastColumn="0" w:noHBand="0" w:noVBand="1"/>
      </w:tblPr>
      <w:tblGrid>
        <w:gridCol w:w="7508"/>
      </w:tblGrid>
      <w:tr w:rsidR="005565EC" w:rsidRPr="009412A1" w14:paraId="1E768675" w14:textId="77777777" w:rsidTr="009412A1">
        <w:trPr>
          <w:trHeight w:val="1368"/>
          <w:jc w:val="center"/>
        </w:trPr>
        <w:tc>
          <w:tcPr>
            <w:tcW w:w="7508" w:type="dxa"/>
          </w:tcPr>
          <w:p w14:paraId="3A549C5E" w14:textId="731BF623" w:rsidR="005565EC" w:rsidRPr="005565EC" w:rsidRDefault="005565EC" w:rsidP="00285789">
            <w:pPr>
              <w:spacing w:line="410" w:lineRule="exact"/>
              <w:ind w:left="163"/>
              <w:jc w:val="center"/>
              <w:rPr>
                <w:rFonts w:ascii="Arial"/>
                <w:b/>
                <w:color w:val="C00000"/>
                <w:w w:val="105"/>
                <w:sz w:val="36"/>
                <w:lang w:val="en-GB"/>
              </w:rPr>
            </w:pPr>
            <w:proofErr w:type="spellStart"/>
            <w:r w:rsidRPr="005565EC">
              <w:rPr>
                <w:rFonts w:ascii="Arial"/>
                <w:b/>
                <w:color w:val="C00000"/>
                <w:w w:val="105"/>
                <w:sz w:val="36"/>
                <w:lang w:val="en-GB"/>
              </w:rPr>
              <w:lastRenderedPageBreak/>
              <w:t>R</w:t>
            </w:r>
            <w:r w:rsidR="009412A1">
              <w:rPr>
                <w:rFonts w:ascii="Arial"/>
                <w:b/>
                <w:color w:val="C00000"/>
                <w:w w:val="105"/>
                <w:sz w:val="36"/>
                <w:lang w:val="en-GB"/>
              </w:rPr>
              <w:t>e</w:t>
            </w:r>
            <w:r w:rsidRPr="005565EC">
              <w:rPr>
                <w:rFonts w:ascii="Arial"/>
                <w:b/>
                <w:color w:val="C00000"/>
                <w:w w:val="105"/>
                <w:sz w:val="36"/>
                <w:lang w:val="en-GB"/>
              </w:rPr>
              <w:t>M</w:t>
            </w:r>
            <w:r w:rsidR="009412A1">
              <w:rPr>
                <w:rFonts w:ascii="Arial"/>
                <w:b/>
                <w:color w:val="C00000"/>
                <w:w w:val="105"/>
                <w:sz w:val="36"/>
                <w:lang w:val="en-GB"/>
              </w:rPr>
              <w:t>eH</w:t>
            </w:r>
            <w:r w:rsidRPr="005565EC">
              <w:rPr>
                <w:rFonts w:ascii="Arial"/>
                <w:b/>
                <w:color w:val="C00000"/>
                <w:w w:val="105"/>
                <w:sz w:val="36"/>
                <w:lang w:val="en-GB"/>
              </w:rPr>
              <w:t>ealP</w:t>
            </w:r>
            <w:proofErr w:type="spellEnd"/>
          </w:p>
          <w:p w14:paraId="7B555691" w14:textId="77777777" w:rsidR="005565EC" w:rsidRPr="005565EC" w:rsidRDefault="005565EC" w:rsidP="00285789">
            <w:pPr>
              <w:spacing w:line="410" w:lineRule="exact"/>
              <w:ind w:left="163"/>
              <w:jc w:val="center"/>
              <w:rPr>
                <w:rFonts w:ascii="Arial"/>
                <w:b/>
                <w:color w:val="000000" w:themeColor="text1"/>
                <w:w w:val="105"/>
                <w:sz w:val="28"/>
                <w:szCs w:val="28"/>
                <w:lang w:val="en-GB"/>
              </w:rPr>
            </w:pPr>
            <w:r w:rsidRPr="005565EC">
              <w:rPr>
                <w:rFonts w:ascii="Arial"/>
                <w:b/>
                <w:color w:val="000000" w:themeColor="text1"/>
                <w:w w:val="105"/>
                <w:sz w:val="24"/>
                <w:szCs w:val="24"/>
                <w:lang w:val="en-GB"/>
              </w:rPr>
              <w:t>Guide</w:t>
            </w:r>
          </w:p>
          <w:p w14:paraId="13E6F5F5" w14:textId="417BF7CA" w:rsidR="005565EC" w:rsidRPr="005565EC" w:rsidRDefault="005565EC" w:rsidP="00285789">
            <w:pPr>
              <w:spacing w:line="410" w:lineRule="exact"/>
              <w:ind w:left="268"/>
              <w:jc w:val="center"/>
              <w:rPr>
                <w:rFonts w:ascii="Arial"/>
                <w:b/>
                <w:w w:val="105"/>
                <w:lang w:val="en-GB"/>
              </w:rPr>
            </w:pPr>
            <w:r w:rsidRPr="005565EC">
              <w:rPr>
                <w:rFonts w:ascii="Arial"/>
                <w:b/>
                <w:w w:val="105"/>
                <w:sz w:val="24"/>
                <w:szCs w:val="24"/>
                <w:lang w:val="en-GB"/>
              </w:rPr>
              <w:t>for face-to-face</w:t>
            </w:r>
            <w:r w:rsidR="009412A1">
              <w:rPr>
                <w:rFonts w:ascii="Arial"/>
                <w:b/>
                <w:w w:val="105"/>
                <w:sz w:val="24"/>
                <w:szCs w:val="24"/>
                <w:lang w:val="en-GB"/>
              </w:rPr>
              <w:t xml:space="preserve"> semi-structured</w:t>
            </w:r>
            <w:r w:rsidRPr="005565EC">
              <w:rPr>
                <w:rFonts w:ascii="Arial"/>
                <w:b/>
                <w:w w:val="105"/>
                <w:sz w:val="24"/>
                <w:szCs w:val="24"/>
                <w:lang w:val="en-GB"/>
              </w:rPr>
              <w:t xml:space="preserve"> interviews </w:t>
            </w:r>
            <w:r w:rsidRPr="005565EC">
              <w:rPr>
                <w:rFonts w:ascii="Arial"/>
                <w:b/>
                <w:w w:val="105"/>
                <w:lang w:val="en-GB"/>
              </w:rPr>
              <w:t xml:space="preserve">                     </w:t>
            </w:r>
          </w:p>
        </w:tc>
      </w:tr>
    </w:tbl>
    <w:p w14:paraId="4410F0CC" w14:textId="77777777" w:rsidR="005565EC" w:rsidRPr="005565EC" w:rsidRDefault="005565EC" w:rsidP="005565EC">
      <w:pPr>
        <w:pStyle w:val="Corpsdetexte"/>
        <w:rPr>
          <w:color w:val="C00000"/>
          <w:szCs w:val="22"/>
          <w:lang w:val="en-GB"/>
        </w:rPr>
      </w:pPr>
    </w:p>
    <w:p w14:paraId="58F2A816" w14:textId="77777777" w:rsidR="005565EC" w:rsidRPr="005565EC" w:rsidRDefault="005565EC" w:rsidP="005565EC">
      <w:pPr>
        <w:pStyle w:val="Corpsdetexte"/>
        <w:numPr>
          <w:ilvl w:val="0"/>
          <w:numId w:val="30"/>
        </w:numPr>
        <w:rPr>
          <w:b/>
          <w:color w:val="C00000"/>
          <w:szCs w:val="22"/>
          <w:lang w:val="en-GB"/>
        </w:rPr>
      </w:pPr>
      <w:r w:rsidRPr="005565EC">
        <w:rPr>
          <w:b/>
          <w:color w:val="C00000"/>
          <w:szCs w:val="22"/>
          <w:lang w:val="en-GB"/>
        </w:rPr>
        <w:t xml:space="preserve">Information regarding the study objectives and collection of informed participant’s consent </w:t>
      </w:r>
    </w:p>
    <w:p w14:paraId="702735FF" w14:textId="77777777" w:rsidR="005565EC" w:rsidRPr="005565EC" w:rsidRDefault="005565EC" w:rsidP="005565EC">
      <w:pPr>
        <w:pStyle w:val="Corpsdetexte"/>
        <w:ind w:left="1080"/>
        <w:rPr>
          <w:b/>
          <w:color w:val="C00000"/>
          <w:szCs w:val="22"/>
          <w:lang w:val="en-GB"/>
        </w:rPr>
      </w:pPr>
    </w:p>
    <w:p w14:paraId="2B4F67F5" w14:textId="77777777" w:rsidR="005565EC" w:rsidRPr="005565EC" w:rsidRDefault="005565EC" w:rsidP="005565EC">
      <w:pPr>
        <w:pStyle w:val="Corpsdetexte"/>
        <w:numPr>
          <w:ilvl w:val="0"/>
          <w:numId w:val="38"/>
        </w:numPr>
        <w:spacing w:line="360" w:lineRule="auto"/>
        <w:rPr>
          <w:szCs w:val="22"/>
          <w:lang w:val="en-GB"/>
        </w:rPr>
      </w:pPr>
      <w:r w:rsidRPr="005565EC">
        <w:rPr>
          <w:szCs w:val="22"/>
          <w:lang w:val="en-GB"/>
        </w:rPr>
        <w:t xml:space="preserve">Consent for data collection and use for the research purpose and publication of study results in aggregated and strictly anonymous form </w:t>
      </w:r>
    </w:p>
    <w:p w14:paraId="2053E046" w14:textId="77777777" w:rsidR="005565EC" w:rsidRPr="005565EC" w:rsidRDefault="005565EC" w:rsidP="005565EC">
      <w:pPr>
        <w:pStyle w:val="Corpsdetexte"/>
        <w:numPr>
          <w:ilvl w:val="0"/>
          <w:numId w:val="38"/>
        </w:numPr>
        <w:spacing w:line="360" w:lineRule="auto"/>
        <w:rPr>
          <w:szCs w:val="22"/>
          <w:lang w:val="en-GB"/>
        </w:rPr>
      </w:pPr>
      <w:r w:rsidRPr="005565EC">
        <w:rPr>
          <w:szCs w:val="22"/>
          <w:lang w:val="en-GB"/>
        </w:rPr>
        <w:t xml:space="preserve">Consent for the interview audio-recording </w:t>
      </w:r>
    </w:p>
    <w:p w14:paraId="4CCF8EBB" w14:textId="77777777" w:rsidR="005565EC" w:rsidRPr="005565EC" w:rsidRDefault="005565EC" w:rsidP="005565EC">
      <w:pPr>
        <w:pStyle w:val="Corpsdetexte"/>
        <w:spacing w:line="360" w:lineRule="auto"/>
        <w:ind w:left="786"/>
        <w:rPr>
          <w:szCs w:val="22"/>
          <w:lang w:val="en-GB"/>
        </w:rPr>
      </w:pPr>
    </w:p>
    <w:p w14:paraId="51A389B4" w14:textId="77777777" w:rsidR="005565EC" w:rsidRPr="00045D06" w:rsidRDefault="005565EC" w:rsidP="005565EC">
      <w:pPr>
        <w:pStyle w:val="Corpsdetexte"/>
        <w:numPr>
          <w:ilvl w:val="0"/>
          <w:numId w:val="30"/>
        </w:numPr>
        <w:rPr>
          <w:b/>
          <w:color w:val="C00000"/>
          <w:szCs w:val="22"/>
        </w:rPr>
      </w:pPr>
      <w:proofErr w:type="spellStart"/>
      <w:r w:rsidRPr="00045D06">
        <w:rPr>
          <w:b/>
          <w:color w:val="C00000"/>
          <w:szCs w:val="22"/>
        </w:rPr>
        <w:t>Personal</w:t>
      </w:r>
      <w:proofErr w:type="spellEnd"/>
      <w:r w:rsidRPr="00045D06">
        <w:rPr>
          <w:b/>
          <w:color w:val="C00000"/>
          <w:szCs w:val="22"/>
        </w:rPr>
        <w:t xml:space="preserve"> &amp; </w:t>
      </w:r>
      <w:proofErr w:type="spellStart"/>
      <w:r w:rsidRPr="00045D06">
        <w:rPr>
          <w:b/>
          <w:color w:val="C00000"/>
          <w:szCs w:val="22"/>
        </w:rPr>
        <w:t>professional</w:t>
      </w:r>
      <w:proofErr w:type="spellEnd"/>
      <w:r w:rsidRPr="00045D06">
        <w:rPr>
          <w:b/>
          <w:color w:val="C00000"/>
          <w:szCs w:val="22"/>
        </w:rPr>
        <w:t xml:space="preserve"> information</w:t>
      </w:r>
    </w:p>
    <w:p w14:paraId="09E69C34" w14:textId="77777777" w:rsidR="005565EC" w:rsidRDefault="005565EC" w:rsidP="005565EC">
      <w:pPr>
        <w:pStyle w:val="Corpsdetexte"/>
        <w:spacing w:line="360" w:lineRule="auto"/>
        <w:rPr>
          <w:color w:val="C00000"/>
          <w:szCs w:val="22"/>
        </w:rPr>
      </w:pPr>
    </w:p>
    <w:p w14:paraId="6F033A40" w14:textId="77777777" w:rsidR="005565EC" w:rsidRPr="005565EC" w:rsidRDefault="005565EC" w:rsidP="005565EC">
      <w:pPr>
        <w:pStyle w:val="Corpsdetexte"/>
        <w:spacing w:line="360" w:lineRule="auto"/>
        <w:ind w:left="360"/>
        <w:rPr>
          <w:szCs w:val="22"/>
          <w:lang w:val="en-GB"/>
        </w:rPr>
      </w:pPr>
      <w:r w:rsidRPr="005565EC">
        <w:rPr>
          <w:szCs w:val="22"/>
          <w:lang w:val="en-GB"/>
        </w:rPr>
        <w:t>The socio-demographic information collected in this part will allow us to characterize the study sample and ensure its representativeness. This information are necessary to guarantee the methodological quality of the survey/interview.</w:t>
      </w:r>
    </w:p>
    <w:p w14:paraId="69DE8E67" w14:textId="77777777" w:rsidR="005565EC" w:rsidRPr="005565EC" w:rsidRDefault="005565EC" w:rsidP="005565EC">
      <w:pPr>
        <w:pStyle w:val="Corpsdetexte"/>
        <w:spacing w:line="360" w:lineRule="auto"/>
        <w:ind w:left="360"/>
        <w:rPr>
          <w:szCs w:val="22"/>
          <w:lang w:val="en-GB"/>
        </w:rPr>
      </w:pPr>
    </w:p>
    <w:p w14:paraId="1A09E7A7" w14:textId="77777777" w:rsidR="005565EC" w:rsidRDefault="005565EC" w:rsidP="005565EC">
      <w:pPr>
        <w:pStyle w:val="Corpsdetexte"/>
        <w:spacing w:line="360" w:lineRule="auto"/>
        <w:ind w:firstLine="360"/>
        <w:rPr>
          <w:i/>
          <w:szCs w:val="22"/>
        </w:rPr>
      </w:pPr>
      <w:r w:rsidRPr="005565EC">
        <w:rPr>
          <w:i/>
          <w:szCs w:val="22"/>
          <w:lang w:val="en-GB"/>
        </w:rPr>
        <w:t xml:space="preserve"> </w:t>
      </w:r>
      <w:r w:rsidRPr="00045D06">
        <w:rPr>
          <w:i/>
          <w:szCs w:val="22"/>
        </w:rPr>
        <w:t xml:space="preserve">a. </w:t>
      </w:r>
      <w:proofErr w:type="spellStart"/>
      <w:r w:rsidRPr="00045D06">
        <w:rPr>
          <w:i/>
          <w:szCs w:val="22"/>
        </w:rPr>
        <w:t>Personal</w:t>
      </w:r>
      <w:proofErr w:type="spellEnd"/>
    </w:p>
    <w:p w14:paraId="0908AA2B" w14:textId="77777777" w:rsidR="005565EC" w:rsidRDefault="005565EC" w:rsidP="005565EC">
      <w:pPr>
        <w:pStyle w:val="Corpsdetexte"/>
        <w:numPr>
          <w:ilvl w:val="0"/>
          <w:numId w:val="31"/>
        </w:numPr>
        <w:spacing w:line="360" w:lineRule="auto"/>
        <w:ind w:left="851"/>
        <w:rPr>
          <w:szCs w:val="22"/>
        </w:rPr>
      </w:pPr>
      <w:r>
        <w:rPr>
          <w:szCs w:val="22"/>
        </w:rPr>
        <w:t>Age/</w:t>
      </w:r>
      <w:proofErr w:type="spellStart"/>
      <w:r>
        <w:rPr>
          <w:szCs w:val="22"/>
        </w:rPr>
        <w:t>gender</w:t>
      </w:r>
      <w:proofErr w:type="spellEnd"/>
    </w:p>
    <w:p w14:paraId="2C74E573" w14:textId="77777777" w:rsidR="005565EC" w:rsidRDefault="005565EC" w:rsidP="005565EC">
      <w:pPr>
        <w:pStyle w:val="Corpsdetexte"/>
        <w:numPr>
          <w:ilvl w:val="0"/>
          <w:numId w:val="31"/>
        </w:numPr>
        <w:spacing w:line="360" w:lineRule="auto"/>
        <w:ind w:left="851"/>
        <w:rPr>
          <w:szCs w:val="22"/>
        </w:rPr>
      </w:pPr>
      <w:r>
        <w:rPr>
          <w:szCs w:val="22"/>
        </w:rPr>
        <w:t>Canton (</w:t>
      </w:r>
      <w:proofErr w:type="spellStart"/>
      <w:r>
        <w:rPr>
          <w:szCs w:val="22"/>
        </w:rPr>
        <w:t>work</w:t>
      </w:r>
      <w:proofErr w:type="spellEnd"/>
      <w:r>
        <w:rPr>
          <w:szCs w:val="22"/>
        </w:rPr>
        <w:t xml:space="preserve"> location)</w:t>
      </w:r>
    </w:p>
    <w:p w14:paraId="1B933E9A" w14:textId="77777777" w:rsidR="005565EC" w:rsidRDefault="005565EC" w:rsidP="005565EC">
      <w:pPr>
        <w:pStyle w:val="Corpsdetexte"/>
        <w:spacing w:line="360" w:lineRule="auto"/>
        <w:ind w:left="360"/>
        <w:rPr>
          <w:szCs w:val="22"/>
        </w:rPr>
      </w:pPr>
    </w:p>
    <w:p w14:paraId="7AD55AE8" w14:textId="77777777" w:rsidR="005565EC" w:rsidRDefault="005565EC" w:rsidP="005565EC">
      <w:pPr>
        <w:pStyle w:val="Corpsdetexte"/>
        <w:spacing w:line="360" w:lineRule="auto"/>
        <w:ind w:firstLine="491"/>
        <w:rPr>
          <w:szCs w:val="22"/>
        </w:rPr>
      </w:pPr>
      <w:r w:rsidRPr="00045D06">
        <w:rPr>
          <w:i/>
          <w:szCs w:val="22"/>
        </w:rPr>
        <w:t>b. Professional</w:t>
      </w:r>
    </w:p>
    <w:p w14:paraId="660D62A0" w14:textId="77777777" w:rsidR="005565EC" w:rsidRPr="00045D06" w:rsidRDefault="005565EC" w:rsidP="005565EC">
      <w:pPr>
        <w:pStyle w:val="Corpsdetexte"/>
        <w:numPr>
          <w:ilvl w:val="0"/>
          <w:numId w:val="32"/>
        </w:numPr>
        <w:spacing w:line="360" w:lineRule="auto"/>
        <w:rPr>
          <w:szCs w:val="22"/>
        </w:rPr>
      </w:pPr>
      <w:r w:rsidRPr="00045D06">
        <w:rPr>
          <w:szCs w:val="22"/>
        </w:rPr>
        <w:t>Institution/</w:t>
      </w:r>
      <w:proofErr w:type="spellStart"/>
      <w:r w:rsidRPr="00045D06">
        <w:rPr>
          <w:szCs w:val="22"/>
        </w:rPr>
        <w:t>Department</w:t>
      </w:r>
      <w:proofErr w:type="spellEnd"/>
    </w:p>
    <w:p w14:paraId="2A8D8724" w14:textId="77777777" w:rsidR="005565EC" w:rsidRDefault="005565EC" w:rsidP="005565EC">
      <w:pPr>
        <w:pStyle w:val="Corpsdetexte"/>
        <w:numPr>
          <w:ilvl w:val="0"/>
          <w:numId w:val="32"/>
        </w:numPr>
        <w:spacing w:line="360" w:lineRule="auto"/>
        <w:rPr>
          <w:szCs w:val="22"/>
        </w:rPr>
      </w:pPr>
      <w:r>
        <w:rPr>
          <w:szCs w:val="22"/>
        </w:rPr>
        <w:t xml:space="preserve">Work </w:t>
      </w:r>
      <w:proofErr w:type="spellStart"/>
      <w:r>
        <w:rPr>
          <w:szCs w:val="22"/>
        </w:rPr>
        <w:t>function</w:t>
      </w:r>
      <w:proofErr w:type="spellEnd"/>
      <w:r>
        <w:rPr>
          <w:szCs w:val="22"/>
        </w:rPr>
        <w:t>/Specialty</w:t>
      </w:r>
    </w:p>
    <w:p w14:paraId="128642F4" w14:textId="77777777" w:rsidR="005565EC" w:rsidRPr="00B172CE" w:rsidRDefault="005565EC" w:rsidP="005565EC">
      <w:pPr>
        <w:pStyle w:val="Corpsdetexte"/>
        <w:spacing w:line="360" w:lineRule="auto"/>
        <w:ind w:left="1440"/>
        <w:rPr>
          <w:szCs w:val="22"/>
        </w:rPr>
      </w:pPr>
    </w:p>
    <w:tbl>
      <w:tblPr>
        <w:tblStyle w:val="Grilledutableau"/>
        <w:tblW w:w="0" w:type="auto"/>
        <w:tblLook w:val="04A0" w:firstRow="1" w:lastRow="0" w:firstColumn="1" w:lastColumn="0" w:noHBand="0" w:noVBand="1"/>
      </w:tblPr>
      <w:tblGrid>
        <w:gridCol w:w="4813"/>
        <w:gridCol w:w="4927"/>
      </w:tblGrid>
      <w:tr w:rsidR="005565EC" w14:paraId="5A842255" w14:textId="77777777" w:rsidTr="00285789">
        <w:tc>
          <w:tcPr>
            <w:tcW w:w="5600" w:type="dxa"/>
          </w:tcPr>
          <w:p w14:paraId="43C33A12" w14:textId="77777777" w:rsidR="005565EC" w:rsidRPr="00DE106E" w:rsidRDefault="005565EC" w:rsidP="00285789">
            <w:pPr>
              <w:pStyle w:val="Corpsdetexte"/>
              <w:spacing w:line="360" w:lineRule="auto"/>
            </w:pPr>
            <w:r w:rsidRPr="00DE106E">
              <w:t>German-</w:t>
            </w:r>
            <w:proofErr w:type="spellStart"/>
            <w:r w:rsidRPr="00DE106E">
              <w:t>speaking</w:t>
            </w:r>
            <w:proofErr w:type="spellEnd"/>
            <w:r w:rsidRPr="00DE106E">
              <w:t xml:space="preserve"> </w:t>
            </w:r>
            <w:proofErr w:type="spellStart"/>
            <w:r w:rsidRPr="00DE106E">
              <w:t>universities</w:t>
            </w:r>
            <w:proofErr w:type="spellEnd"/>
          </w:p>
        </w:tc>
        <w:tc>
          <w:tcPr>
            <w:tcW w:w="5600" w:type="dxa"/>
          </w:tcPr>
          <w:p w14:paraId="33979D8E" w14:textId="77777777" w:rsidR="005565EC" w:rsidRPr="00DE106E" w:rsidRDefault="005565EC" w:rsidP="00285789">
            <w:pPr>
              <w:pStyle w:val="Corpsdetexte"/>
              <w:spacing w:line="360" w:lineRule="auto"/>
            </w:pPr>
            <w:r w:rsidRPr="00DE106E">
              <w:t>French-</w:t>
            </w:r>
            <w:proofErr w:type="spellStart"/>
            <w:r w:rsidRPr="00DE106E">
              <w:t>speaking</w:t>
            </w:r>
            <w:proofErr w:type="spellEnd"/>
            <w:r w:rsidRPr="00DE106E">
              <w:t xml:space="preserve"> </w:t>
            </w:r>
            <w:proofErr w:type="spellStart"/>
            <w:r w:rsidRPr="00DE106E">
              <w:t>universities</w:t>
            </w:r>
            <w:proofErr w:type="spellEnd"/>
          </w:p>
        </w:tc>
      </w:tr>
      <w:tr w:rsidR="005565EC" w14:paraId="2C4B067F" w14:textId="77777777" w:rsidTr="00285789">
        <w:tc>
          <w:tcPr>
            <w:tcW w:w="5600" w:type="dxa"/>
          </w:tcPr>
          <w:p w14:paraId="1A25F73D" w14:textId="77777777" w:rsidR="005565EC" w:rsidRPr="00DE106E"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color w:val="202122"/>
                <w:sz w:val="20"/>
                <w:szCs w:val="20"/>
                <w:lang w:eastAsia="fr-CH"/>
              </w:rPr>
              <w:t xml:space="preserve"> full </w:t>
            </w:r>
            <w:proofErr w:type="spellStart"/>
            <w:r w:rsidRPr="00DE106E">
              <w:rPr>
                <w:rFonts w:eastAsia="Times New Roman" w:cs="Arial"/>
                <w:color w:val="202122"/>
                <w:sz w:val="20"/>
                <w:szCs w:val="20"/>
                <w:lang w:eastAsia="fr-CH"/>
              </w:rPr>
              <w:t>professor</w:t>
            </w:r>
            <w:proofErr w:type="spellEnd"/>
          </w:p>
          <w:p w14:paraId="3D8AA944" w14:textId="77777777" w:rsidR="005565EC" w:rsidRPr="00DE106E"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color w:val="202122"/>
                <w:sz w:val="20"/>
                <w:szCs w:val="20"/>
                <w:lang w:eastAsia="fr-CH"/>
              </w:rPr>
              <w:t xml:space="preserve"> </w:t>
            </w:r>
            <w:proofErr w:type="spellStart"/>
            <w:r w:rsidRPr="00DE106E">
              <w:rPr>
                <w:rFonts w:eastAsia="Times New Roman" w:cs="Arial"/>
                <w:color w:val="202122"/>
                <w:sz w:val="20"/>
                <w:szCs w:val="20"/>
                <w:lang w:eastAsia="fr-CH"/>
              </w:rPr>
              <w:t>associate</w:t>
            </w:r>
            <w:proofErr w:type="spellEnd"/>
            <w:r w:rsidRPr="00DE106E">
              <w:rPr>
                <w:rFonts w:eastAsia="Times New Roman" w:cs="Arial"/>
                <w:color w:val="202122"/>
                <w:sz w:val="20"/>
                <w:szCs w:val="20"/>
                <w:lang w:eastAsia="fr-CH"/>
              </w:rPr>
              <w:t xml:space="preserve"> </w:t>
            </w:r>
            <w:proofErr w:type="spellStart"/>
            <w:r w:rsidRPr="00DE106E">
              <w:rPr>
                <w:rFonts w:eastAsia="Times New Roman" w:cs="Arial"/>
                <w:color w:val="202122"/>
                <w:sz w:val="20"/>
                <w:szCs w:val="20"/>
                <w:lang w:eastAsia="fr-CH"/>
              </w:rPr>
              <w:t>professor</w:t>
            </w:r>
            <w:proofErr w:type="spellEnd"/>
          </w:p>
          <w:p w14:paraId="0B8C61D5" w14:textId="77777777" w:rsidR="005565EC" w:rsidRPr="00DE106E"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color w:val="202122"/>
                <w:sz w:val="20"/>
                <w:szCs w:val="20"/>
                <w:lang w:eastAsia="fr-CH"/>
              </w:rPr>
              <w:t> as</w:t>
            </w:r>
            <w:r>
              <w:rPr>
                <w:rFonts w:eastAsia="Times New Roman" w:cs="Arial"/>
                <w:color w:val="202122"/>
                <w:sz w:val="20"/>
                <w:szCs w:val="20"/>
                <w:lang w:eastAsia="fr-CH"/>
              </w:rPr>
              <w:t xml:space="preserve">sistant </w:t>
            </w:r>
            <w:proofErr w:type="spellStart"/>
            <w:r>
              <w:rPr>
                <w:rFonts w:eastAsia="Times New Roman" w:cs="Arial"/>
                <w:color w:val="202122"/>
                <w:sz w:val="20"/>
                <w:szCs w:val="20"/>
                <w:lang w:eastAsia="fr-CH"/>
              </w:rPr>
              <w:t>professor</w:t>
            </w:r>
            <w:proofErr w:type="spellEnd"/>
            <w:r>
              <w:rPr>
                <w:rFonts w:eastAsia="Times New Roman" w:cs="Arial"/>
                <w:color w:val="202122"/>
                <w:sz w:val="20"/>
                <w:szCs w:val="20"/>
                <w:lang w:eastAsia="fr-CH"/>
              </w:rPr>
              <w:t xml:space="preserve"> </w:t>
            </w:r>
          </w:p>
          <w:p w14:paraId="2391F0D6" w14:textId="77777777" w:rsidR="005565EC" w:rsidRPr="00DE106E"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color w:val="202122"/>
                <w:sz w:val="20"/>
                <w:szCs w:val="20"/>
                <w:lang w:eastAsia="fr-CH"/>
              </w:rPr>
              <w:t xml:space="preserve"> </w:t>
            </w:r>
            <w:proofErr w:type="spellStart"/>
            <w:r w:rsidRPr="00DE106E">
              <w:rPr>
                <w:rFonts w:eastAsia="Times New Roman" w:cs="Arial"/>
                <w:color w:val="202122"/>
                <w:sz w:val="20"/>
                <w:szCs w:val="20"/>
                <w:lang w:eastAsia="fr-CH"/>
              </w:rPr>
              <w:t>adjunct</w:t>
            </w:r>
            <w:proofErr w:type="spellEnd"/>
            <w:r w:rsidRPr="00DE106E">
              <w:rPr>
                <w:rFonts w:eastAsia="Times New Roman" w:cs="Arial"/>
                <w:color w:val="202122"/>
                <w:sz w:val="20"/>
                <w:szCs w:val="20"/>
                <w:lang w:eastAsia="fr-CH"/>
              </w:rPr>
              <w:t xml:space="preserve"> </w:t>
            </w:r>
            <w:proofErr w:type="spellStart"/>
            <w:r w:rsidRPr="00DE106E">
              <w:rPr>
                <w:rFonts w:eastAsia="Times New Roman" w:cs="Arial"/>
                <w:color w:val="202122"/>
                <w:sz w:val="20"/>
                <w:szCs w:val="20"/>
                <w:lang w:eastAsia="fr-CH"/>
              </w:rPr>
              <w:t>professor</w:t>
            </w:r>
            <w:proofErr w:type="spellEnd"/>
          </w:p>
          <w:p w14:paraId="30D10E05" w14:textId="77777777" w:rsidR="005565EC" w:rsidRPr="00DE106E"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color w:val="202122"/>
                <w:sz w:val="20"/>
                <w:szCs w:val="20"/>
                <w:lang w:eastAsia="fr-CH"/>
              </w:rPr>
              <w:t> </w:t>
            </w:r>
            <w:proofErr w:type="spellStart"/>
            <w:r w:rsidRPr="00DE106E">
              <w:rPr>
                <w:rFonts w:eastAsia="Times New Roman" w:cs="Arial"/>
                <w:color w:val="202122"/>
                <w:sz w:val="20"/>
                <w:szCs w:val="20"/>
                <w:lang w:eastAsia="fr-CH"/>
              </w:rPr>
              <w:t>affiliated</w:t>
            </w:r>
            <w:proofErr w:type="spellEnd"/>
            <w:r w:rsidRPr="00DE106E">
              <w:rPr>
                <w:rFonts w:eastAsia="Times New Roman" w:cs="Arial"/>
                <w:color w:val="202122"/>
                <w:sz w:val="20"/>
                <w:szCs w:val="20"/>
                <w:lang w:eastAsia="fr-CH"/>
              </w:rPr>
              <w:t xml:space="preserve"> </w:t>
            </w:r>
            <w:proofErr w:type="spellStart"/>
            <w:r w:rsidRPr="00DE106E">
              <w:rPr>
                <w:rFonts w:eastAsia="Times New Roman" w:cs="Arial"/>
                <w:color w:val="202122"/>
                <w:sz w:val="20"/>
                <w:szCs w:val="20"/>
                <w:lang w:eastAsia="fr-CH"/>
              </w:rPr>
              <w:t>professor</w:t>
            </w:r>
            <w:proofErr w:type="spellEnd"/>
          </w:p>
          <w:p w14:paraId="5F13AC35" w14:textId="77777777" w:rsidR="005565EC" w:rsidRPr="00DE106E"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color w:val="202122"/>
                <w:sz w:val="20"/>
                <w:szCs w:val="20"/>
                <w:lang w:eastAsia="fr-CH"/>
              </w:rPr>
              <w:t> </w:t>
            </w:r>
            <w:proofErr w:type="spellStart"/>
            <w:r w:rsidRPr="00DE106E">
              <w:rPr>
                <w:rFonts w:eastAsia="Times New Roman" w:cs="Arial"/>
                <w:color w:val="202122"/>
                <w:sz w:val="20"/>
                <w:szCs w:val="20"/>
                <w:lang w:eastAsia="fr-CH"/>
              </w:rPr>
              <w:t>honorary</w:t>
            </w:r>
            <w:proofErr w:type="spellEnd"/>
            <w:r w:rsidRPr="00DE106E">
              <w:rPr>
                <w:rFonts w:eastAsia="Times New Roman" w:cs="Arial"/>
                <w:color w:val="202122"/>
                <w:sz w:val="20"/>
                <w:szCs w:val="20"/>
                <w:lang w:eastAsia="fr-CH"/>
              </w:rPr>
              <w:t xml:space="preserve"> </w:t>
            </w:r>
            <w:proofErr w:type="spellStart"/>
            <w:r w:rsidRPr="00DE106E">
              <w:rPr>
                <w:rFonts w:eastAsia="Times New Roman" w:cs="Arial"/>
                <w:color w:val="202122"/>
                <w:sz w:val="20"/>
                <w:szCs w:val="20"/>
                <w:lang w:eastAsia="fr-CH"/>
              </w:rPr>
              <w:t>professor</w:t>
            </w:r>
            <w:proofErr w:type="spellEnd"/>
          </w:p>
          <w:p w14:paraId="10C257A8" w14:textId="77777777" w:rsidR="005565EC" w:rsidRPr="009412A1"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val="en-US" w:eastAsia="fr-CH"/>
              </w:rPr>
            </w:pPr>
            <w:r w:rsidRPr="009412A1">
              <w:rPr>
                <w:rFonts w:eastAsia="Times New Roman" w:cs="Arial"/>
                <w:color w:val="202122"/>
                <w:sz w:val="20"/>
                <w:szCs w:val="20"/>
                <w:lang w:val="en-US" w:eastAsia="fr-CH"/>
              </w:rPr>
              <w:t> senior lecturer (has the habilitation)</w:t>
            </w:r>
          </w:p>
          <w:p w14:paraId="0AA978D0" w14:textId="77777777" w:rsidR="005565EC" w:rsidRPr="00DE106E"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sidRPr="009412A1">
              <w:rPr>
                <w:rFonts w:eastAsia="Times New Roman" w:cs="Arial"/>
                <w:color w:val="202122"/>
                <w:sz w:val="20"/>
                <w:szCs w:val="20"/>
                <w:lang w:val="en-US" w:eastAsia="fr-CH"/>
              </w:rPr>
              <w:t xml:space="preserve"> </w:t>
            </w:r>
            <w:proofErr w:type="spellStart"/>
            <w:r w:rsidRPr="00DE106E">
              <w:rPr>
                <w:rFonts w:eastAsia="Times New Roman" w:cs="Arial"/>
                <w:color w:val="202122"/>
                <w:sz w:val="20"/>
                <w:szCs w:val="20"/>
                <w:lang w:eastAsia="fr-CH"/>
              </w:rPr>
              <w:t>lecturer</w:t>
            </w:r>
            <w:proofErr w:type="spellEnd"/>
          </w:p>
          <w:p w14:paraId="228C808E" w14:textId="77777777" w:rsidR="005565EC" w:rsidRPr="00DE106E"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color w:val="202122"/>
                <w:sz w:val="20"/>
                <w:szCs w:val="20"/>
                <w:lang w:eastAsia="fr-CH"/>
              </w:rPr>
              <w:lastRenderedPageBreak/>
              <w:t xml:space="preserve"> senior </w:t>
            </w:r>
            <w:proofErr w:type="spellStart"/>
            <w:r w:rsidRPr="00DE106E">
              <w:rPr>
                <w:rFonts w:eastAsia="Times New Roman" w:cs="Arial"/>
                <w:color w:val="202122"/>
                <w:sz w:val="20"/>
                <w:szCs w:val="20"/>
                <w:lang w:eastAsia="fr-CH"/>
              </w:rPr>
              <w:t>researcher</w:t>
            </w:r>
            <w:proofErr w:type="spellEnd"/>
            <w:r w:rsidRPr="00DE106E">
              <w:rPr>
                <w:rFonts w:eastAsia="Times New Roman" w:cs="Arial"/>
                <w:color w:val="202122"/>
                <w:sz w:val="20"/>
                <w:szCs w:val="20"/>
                <w:lang w:eastAsia="fr-CH"/>
              </w:rPr>
              <w:t>/</w:t>
            </w:r>
            <w:proofErr w:type="spellStart"/>
            <w:r w:rsidRPr="00DE106E">
              <w:rPr>
                <w:rFonts w:eastAsia="Times New Roman" w:cs="Arial"/>
                <w:color w:val="202122"/>
                <w:sz w:val="20"/>
                <w:szCs w:val="20"/>
                <w:lang w:eastAsia="fr-CH"/>
              </w:rPr>
              <w:t>lecturer</w:t>
            </w:r>
            <w:proofErr w:type="spellEnd"/>
            <w:r w:rsidRPr="00DE106E">
              <w:rPr>
                <w:rFonts w:eastAsia="Times New Roman" w:cs="Arial"/>
                <w:color w:val="202122"/>
                <w:sz w:val="20"/>
                <w:szCs w:val="20"/>
                <w:lang w:eastAsia="fr-CH"/>
              </w:rPr>
              <w:t xml:space="preserve"> </w:t>
            </w:r>
          </w:p>
          <w:p w14:paraId="032C9BE2" w14:textId="77777777" w:rsidR="005565EC" w:rsidRPr="00DE106E"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Pr>
                <w:rFonts w:eastAsia="Times New Roman" w:cs="Arial"/>
                <w:color w:val="202122"/>
                <w:sz w:val="20"/>
                <w:szCs w:val="20"/>
                <w:lang w:eastAsia="fr-CH"/>
              </w:rPr>
              <w:t>Postdoc</w:t>
            </w:r>
          </w:p>
          <w:p w14:paraId="6164EDD7" w14:textId="77777777" w:rsidR="005565EC"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eastAsia="fr-CH"/>
              </w:rPr>
            </w:pPr>
            <w:r>
              <w:rPr>
                <w:rFonts w:eastAsia="Times New Roman" w:cs="Arial"/>
                <w:color w:val="202122"/>
                <w:sz w:val="20"/>
                <w:szCs w:val="20"/>
                <w:lang w:eastAsia="fr-CH"/>
              </w:rPr>
              <w:t xml:space="preserve">Scientific Staff </w:t>
            </w:r>
          </w:p>
          <w:p w14:paraId="7805288C" w14:textId="77777777" w:rsidR="005565EC" w:rsidRPr="009412A1" w:rsidRDefault="005565EC" w:rsidP="005565EC">
            <w:pPr>
              <w:numPr>
                <w:ilvl w:val="0"/>
                <w:numId w:val="36"/>
              </w:numPr>
              <w:shd w:val="clear" w:color="auto" w:fill="FFFFFF"/>
              <w:spacing w:before="100" w:beforeAutospacing="1" w:after="24" w:line="276" w:lineRule="auto"/>
              <w:ind w:left="384"/>
              <w:rPr>
                <w:rFonts w:eastAsia="Times New Roman" w:cs="Arial"/>
                <w:color w:val="202122"/>
                <w:sz w:val="20"/>
                <w:szCs w:val="20"/>
                <w:lang w:val="en-US" w:eastAsia="fr-CH"/>
              </w:rPr>
            </w:pPr>
            <w:r w:rsidRPr="009412A1">
              <w:rPr>
                <w:rFonts w:eastAsia="Times New Roman" w:cs="Arial"/>
                <w:color w:val="202122"/>
                <w:sz w:val="20"/>
                <w:szCs w:val="20"/>
                <w:lang w:val="en-US" w:eastAsia="fr-CH"/>
              </w:rPr>
              <w:t>research assistant ( a PhD student)</w:t>
            </w:r>
          </w:p>
          <w:p w14:paraId="78F172B9" w14:textId="77777777" w:rsidR="005565EC" w:rsidRPr="009412A1" w:rsidRDefault="005565EC" w:rsidP="005565EC">
            <w:pPr>
              <w:numPr>
                <w:ilvl w:val="0"/>
                <w:numId w:val="36"/>
              </w:numPr>
              <w:shd w:val="clear" w:color="auto" w:fill="FFFFFF"/>
              <w:spacing w:before="100" w:beforeAutospacing="1" w:after="24" w:line="276" w:lineRule="auto"/>
              <w:ind w:left="384"/>
              <w:rPr>
                <w:rFonts w:eastAsia="Times New Roman" w:cs="Arial"/>
                <w:color w:val="202122"/>
                <w:szCs w:val="20"/>
                <w:lang w:val="en-US" w:eastAsia="fr-CH"/>
              </w:rPr>
            </w:pPr>
            <w:r w:rsidRPr="009412A1">
              <w:rPr>
                <w:rFonts w:eastAsia="Times New Roman" w:cs="Arial"/>
                <w:color w:val="202122"/>
                <w:sz w:val="20"/>
                <w:szCs w:val="20"/>
                <w:lang w:val="en-US" w:eastAsia="fr-CH"/>
              </w:rPr>
              <w:t>Undergraduate research assistant / Undergraduate teaching assistant</w:t>
            </w:r>
          </w:p>
        </w:tc>
        <w:tc>
          <w:tcPr>
            <w:tcW w:w="5600" w:type="dxa"/>
          </w:tcPr>
          <w:p w14:paraId="61CB2AC0" w14:textId="77777777" w:rsidR="005565EC" w:rsidRPr="00DE106E"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i/>
                <w:iCs/>
                <w:color w:val="202122"/>
                <w:sz w:val="20"/>
                <w:szCs w:val="20"/>
                <w:lang w:eastAsia="fr-CH"/>
              </w:rPr>
              <w:lastRenderedPageBreak/>
              <w:t>Professeur ordinaire</w:t>
            </w:r>
            <w:r w:rsidRPr="00DE106E">
              <w:rPr>
                <w:rFonts w:eastAsia="Times New Roman" w:cs="Arial"/>
                <w:color w:val="202122"/>
                <w:sz w:val="20"/>
                <w:szCs w:val="20"/>
                <w:lang w:eastAsia="fr-CH"/>
              </w:rPr>
              <w:t xml:space="preserve"> (full </w:t>
            </w:r>
            <w:proofErr w:type="spellStart"/>
            <w:r w:rsidRPr="00DE106E">
              <w:rPr>
                <w:rFonts w:eastAsia="Times New Roman" w:cs="Arial"/>
                <w:color w:val="202122"/>
                <w:sz w:val="20"/>
                <w:szCs w:val="20"/>
                <w:lang w:eastAsia="fr-CH"/>
              </w:rPr>
              <w:t>professor</w:t>
            </w:r>
            <w:proofErr w:type="spellEnd"/>
            <w:r w:rsidRPr="00DE106E">
              <w:rPr>
                <w:rFonts w:eastAsia="Times New Roman" w:cs="Arial"/>
                <w:color w:val="202122"/>
                <w:sz w:val="20"/>
                <w:szCs w:val="20"/>
                <w:lang w:eastAsia="fr-CH"/>
              </w:rPr>
              <w:t>, chairman)</w:t>
            </w:r>
          </w:p>
          <w:p w14:paraId="4A33F838" w14:textId="77777777" w:rsidR="005565EC" w:rsidRPr="00DE106E"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i/>
                <w:iCs/>
                <w:color w:val="202122"/>
                <w:sz w:val="20"/>
                <w:szCs w:val="20"/>
                <w:lang w:eastAsia="fr-CH"/>
              </w:rPr>
              <w:t>Professeur extraordinaire</w:t>
            </w:r>
          </w:p>
          <w:p w14:paraId="46C64879" w14:textId="77777777" w:rsidR="005565EC" w:rsidRPr="00DE106E"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i/>
                <w:iCs/>
                <w:color w:val="202122"/>
                <w:sz w:val="20"/>
                <w:szCs w:val="20"/>
                <w:lang w:eastAsia="fr-CH"/>
              </w:rPr>
              <w:t>Professeur invité</w:t>
            </w:r>
          </w:p>
          <w:p w14:paraId="3FD7126A" w14:textId="77777777" w:rsidR="005565EC" w:rsidRPr="00DE106E"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i/>
                <w:iCs/>
                <w:color w:val="202122"/>
                <w:sz w:val="20"/>
                <w:szCs w:val="20"/>
                <w:lang w:eastAsia="fr-CH"/>
              </w:rPr>
              <w:t>Professeur associé</w:t>
            </w:r>
            <w:r>
              <w:rPr>
                <w:rFonts w:eastAsia="Times New Roman" w:cs="Arial"/>
                <w:color w:val="202122"/>
                <w:sz w:val="20"/>
                <w:szCs w:val="20"/>
                <w:lang w:eastAsia="fr-CH"/>
              </w:rPr>
              <w:t> (</w:t>
            </w:r>
            <w:proofErr w:type="spellStart"/>
            <w:r>
              <w:rPr>
                <w:rFonts w:eastAsia="Times New Roman" w:cs="Arial"/>
                <w:color w:val="202122"/>
                <w:sz w:val="20"/>
                <w:szCs w:val="20"/>
                <w:lang w:eastAsia="fr-CH"/>
              </w:rPr>
              <w:t>associate</w:t>
            </w:r>
            <w:proofErr w:type="spellEnd"/>
            <w:r>
              <w:rPr>
                <w:rFonts w:eastAsia="Times New Roman" w:cs="Arial"/>
                <w:color w:val="202122"/>
                <w:sz w:val="20"/>
                <w:szCs w:val="20"/>
                <w:lang w:eastAsia="fr-CH"/>
              </w:rPr>
              <w:t xml:space="preserve"> </w:t>
            </w:r>
            <w:proofErr w:type="spellStart"/>
            <w:r>
              <w:rPr>
                <w:rFonts w:eastAsia="Times New Roman" w:cs="Arial"/>
                <w:color w:val="202122"/>
                <w:sz w:val="20"/>
                <w:szCs w:val="20"/>
                <w:lang w:eastAsia="fr-CH"/>
              </w:rPr>
              <w:t>professor</w:t>
            </w:r>
            <w:proofErr w:type="spellEnd"/>
            <w:r>
              <w:rPr>
                <w:rFonts w:eastAsia="Times New Roman" w:cs="Arial"/>
                <w:color w:val="202122"/>
                <w:sz w:val="20"/>
                <w:szCs w:val="20"/>
                <w:lang w:eastAsia="fr-CH"/>
              </w:rPr>
              <w:t>)</w:t>
            </w:r>
          </w:p>
          <w:p w14:paraId="38EA38C9" w14:textId="77777777" w:rsidR="005565EC" w:rsidRPr="00DE106E"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i/>
                <w:iCs/>
                <w:color w:val="202122"/>
                <w:sz w:val="20"/>
                <w:szCs w:val="20"/>
                <w:lang w:eastAsia="fr-CH"/>
              </w:rPr>
              <w:t>Professeur assistant</w:t>
            </w:r>
            <w:r>
              <w:rPr>
                <w:rFonts w:eastAsia="Times New Roman" w:cs="Arial"/>
                <w:color w:val="202122"/>
                <w:sz w:val="20"/>
                <w:szCs w:val="20"/>
                <w:lang w:eastAsia="fr-CH"/>
              </w:rPr>
              <w:t xml:space="preserve"> (assistant </w:t>
            </w:r>
            <w:proofErr w:type="spellStart"/>
            <w:r>
              <w:rPr>
                <w:rFonts w:eastAsia="Times New Roman" w:cs="Arial"/>
                <w:color w:val="202122"/>
                <w:sz w:val="20"/>
                <w:szCs w:val="20"/>
                <w:lang w:eastAsia="fr-CH"/>
              </w:rPr>
              <w:t>professor</w:t>
            </w:r>
            <w:proofErr w:type="spellEnd"/>
            <w:r>
              <w:rPr>
                <w:rFonts w:eastAsia="Times New Roman" w:cs="Arial"/>
                <w:color w:val="202122"/>
                <w:sz w:val="20"/>
                <w:szCs w:val="20"/>
                <w:lang w:eastAsia="fr-CH"/>
              </w:rPr>
              <w:t xml:space="preserve"> )</w:t>
            </w:r>
          </w:p>
          <w:p w14:paraId="0C914D6A" w14:textId="77777777" w:rsidR="005565EC" w:rsidRPr="009412A1"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val="en-US" w:eastAsia="fr-CH"/>
              </w:rPr>
            </w:pPr>
            <w:r w:rsidRPr="009412A1">
              <w:rPr>
                <w:rFonts w:eastAsia="Times New Roman" w:cs="Arial"/>
                <w:i/>
                <w:iCs/>
                <w:color w:val="202122"/>
                <w:sz w:val="20"/>
                <w:szCs w:val="20"/>
                <w:lang w:val="en-US" w:eastAsia="fr-CH"/>
              </w:rPr>
              <w:t>Privat docent</w:t>
            </w:r>
            <w:r w:rsidRPr="009412A1">
              <w:rPr>
                <w:rFonts w:eastAsia="Times New Roman" w:cs="Arial"/>
                <w:color w:val="202122"/>
                <w:sz w:val="20"/>
                <w:szCs w:val="20"/>
                <w:lang w:val="en-US" w:eastAsia="fr-CH"/>
              </w:rPr>
              <w:t> (has the habilitation)</w:t>
            </w:r>
          </w:p>
          <w:p w14:paraId="3D539F8B" w14:textId="77777777" w:rsidR="005565EC" w:rsidRPr="00DE106E"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i/>
                <w:iCs/>
                <w:color w:val="202122"/>
                <w:sz w:val="20"/>
                <w:szCs w:val="20"/>
                <w:lang w:eastAsia="fr-CH"/>
              </w:rPr>
              <w:t>Chargé d'enseignement</w:t>
            </w:r>
            <w:r w:rsidRPr="00DE106E">
              <w:rPr>
                <w:rFonts w:eastAsia="Times New Roman" w:cs="Arial"/>
                <w:color w:val="202122"/>
                <w:sz w:val="20"/>
                <w:szCs w:val="20"/>
                <w:lang w:eastAsia="fr-CH"/>
              </w:rPr>
              <w:t> (</w:t>
            </w:r>
            <w:proofErr w:type="spellStart"/>
            <w:r w:rsidRPr="00DE106E">
              <w:rPr>
                <w:rFonts w:eastAsia="Times New Roman" w:cs="Arial"/>
                <w:color w:val="202122"/>
                <w:sz w:val="20"/>
                <w:szCs w:val="20"/>
                <w:lang w:eastAsia="fr-CH"/>
              </w:rPr>
              <w:t>lecturer</w:t>
            </w:r>
            <w:proofErr w:type="spellEnd"/>
            <w:r w:rsidRPr="00DE106E">
              <w:rPr>
                <w:rFonts w:eastAsia="Times New Roman" w:cs="Arial"/>
                <w:color w:val="202122"/>
                <w:sz w:val="20"/>
                <w:szCs w:val="20"/>
                <w:lang w:eastAsia="fr-CH"/>
              </w:rPr>
              <w:t>, not tenure-</w:t>
            </w:r>
            <w:proofErr w:type="spellStart"/>
            <w:r w:rsidRPr="00DE106E">
              <w:rPr>
                <w:rFonts w:eastAsia="Times New Roman" w:cs="Arial"/>
                <w:color w:val="202122"/>
                <w:sz w:val="20"/>
                <w:szCs w:val="20"/>
                <w:lang w:eastAsia="fr-CH"/>
              </w:rPr>
              <w:t>track</w:t>
            </w:r>
            <w:proofErr w:type="spellEnd"/>
            <w:r w:rsidRPr="00DE106E">
              <w:rPr>
                <w:rFonts w:eastAsia="Times New Roman" w:cs="Arial"/>
                <w:color w:val="202122"/>
                <w:sz w:val="20"/>
                <w:szCs w:val="20"/>
                <w:lang w:eastAsia="fr-CH"/>
              </w:rPr>
              <w:t>)</w:t>
            </w:r>
          </w:p>
          <w:p w14:paraId="4C1C6EA3" w14:textId="77777777" w:rsidR="005565EC" w:rsidRPr="00DE106E"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i/>
                <w:iCs/>
                <w:color w:val="202122"/>
                <w:sz w:val="20"/>
                <w:szCs w:val="20"/>
                <w:lang w:eastAsia="fr-CH"/>
              </w:rPr>
              <w:lastRenderedPageBreak/>
              <w:t>Maître-Assistant</w:t>
            </w:r>
            <w:r w:rsidRPr="00DE106E">
              <w:rPr>
                <w:rFonts w:eastAsia="Times New Roman" w:cs="Arial"/>
                <w:color w:val="202122"/>
                <w:sz w:val="20"/>
                <w:szCs w:val="20"/>
                <w:lang w:eastAsia="fr-CH"/>
              </w:rPr>
              <w:t xml:space="preserve"> (assistant </w:t>
            </w:r>
            <w:proofErr w:type="spellStart"/>
            <w:r w:rsidRPr="00DE106E">
              <w:rPr>
                <w:rFonts w:eastAsia="Times New Roman" w:cs="Arial"/>
                <w:color w:val="202122"/>
                <w:sz w:val="20"/>
                <w:szCs w:val="20"/>
                <w:lang w:eastAsia="fr-CH"/>
              </w:rPr>
              <w:t>professor</w:t>
            </w:r>
            <w:proofErr w:type="spellEnd"/>
            <w:r w:rsidRPr="00DE106E">
              <w:rPr>
                <w:rFonts w:eastAsia="Times New Roman" w:cs="Arial"/>
                <w:color w:val="202122"/>
                <w:sz w:val="20"/>
                <w:szCs w:val="20"/>
                <w:lang w:eastAsia="fr-CH"/>
              </w:rPr>
              <w:t xml:space="preserve"> or </w:t>
            </w:r>
            <w:proofErr w:type="spellStart"/>
            <w:r w:rsidRPr="00DE106E">
              <w:rPr>
                <w:rFonts w:eastAsia="Times New Roman" w:cs="Arial"/>
                <w:color w:val="202122"/>
                <w:sz w:val="20"/>
                <w:szCs w:val="20"/>
                <w:lang w:eastAsia="fr-CH"/>
              </w:rPr>
              <w:t>lecturer</w:t>
            </w:r>
            <w:proofErr w:type="spellEnd"/>
            <w:r w:rsidRPr="00DE106E">
              <w:rPr>
                <w:rFonts w:eastAsia="Times New Roman" w:cs="Arial"/>
                <w:color w:val="202122"/>
                <w:sz w:val="20"/>
                <w:szCs w:val="20"/>
                <w:lang w:eastAsia="fr-CH"/>
              </w:rPr>
              <w:t>, non-</w:t>
            </w:r>
            <w:proofErr w:type="spellStart"/>
            <w:r w:rsidRPr="00DE106E">
              <w:rPr>
                <w:rFonts w:eastAsia="Times New Roman" w:cs="Arial"/>
                <w:color w:val="202122"/>
                <w:sz w:val="20"/>
                <w:szCs w:val="20"/>
                <w:lang w:eastAsia="fr-CH"/>
              </w:rPr>
              <w:t>tenured</w:t>
            </w:r>
            <w:proofErr w:type="spellEnd"/>
            <w:r w:rsidRPr="00DE106E">
              <w:rPr>
                <w:rFonts w:eastAsia="Times New Roman" w:cs="Arial"/>
                <w:color w:val="202122"/>
                <w:sz w:val="20"/>
                <w:szCs w:val="20"/>
                <w:lang w:eastAsia="fr-CH"/>
              </w:rPr>
              <w:t>)</w:t>
            </w:r>
          </w:p>
          <w:p w14:paraId="79CD4691" w14:textId="77777777" w:rsidR="005565EC" w:rsidRPr="009412A1"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val="en-US" w:eastAsia="fr-CH"/>
              </w:rPr>
            </w:pPr>
            <w:r w:rsidRPr="009412A1">
              <w:rPr>
                <w:rFonts w:eastAsia="Times New Roman" w:cs="Arial"/>
                <w:i/>
                <w:iCs/>
                <w:color w:val="202122"/>
                <w:sz w:val="20"/>
                <w:szCs w:val="20"/>
                <w:lang w:val="en-US" w:eastAsia="fr-CH"/>
              </w:rPr>
              <w:t>Assistant</w:t>
            </w:r>
            <w:r w:rsidRPr="009412A1">
              <w:rPr>
                <w:rFonts w:eastAsia="Times New Roman" w:cs="Arial"/>
                <w:color w:val="202122"/>
                <w:sz w:val="20"/>
                <w:szCs w:val="20"/>
                <w:lang w:val="en-US" w:eastAsia="fr-CH"/>
              </w:rPr>
              <w:t> (lecturer, usually a graduate student)</w:t>
            </w:r>
          </w:p>
          <w:p w14:paraId="53192355" w14:textId="77777777" w:rsidR="005565EC" w:rsidRPr="00DE106E" w:rsidRDefault="005565EC" w:rsidP="005565EC">
            <w:pPr>
              <w:numPr>
                <w:ilvl w:val="0"/>
                <w:numId w:val="37"/>
              </w:numPr>
              <w:shd w:val="clear" w:color="auto" w:fill="FFFFFF"/>
              <w:spacing w:before="100" w:beforeAutospacing="1" w:after="24" w:line="276" w:lineRule="auto"/>
              <w:ind w:left="384"/>
              <w:rPr>
                <w:rFonts w:eastAsia="Times New Roman" w:cs="Arial"/>
                <w:color w:val="202122"/>
                <w:sz w:val="20"/>
                <w:szCs w:val="20"/>
                <w:lang w:eastAsia="fr-CH"/>
              </w:rPr>
            </w:pPr>
            <w:r w:rsidRPr="00DE106E">
              <w:rPr>
                <w:rFonts w:eastAsia="Times New Roman" w:cs="Arial"/>
                <w:i/>
                <w:iCs/>
                <w:color w:val="202122"/>
                <w:sz w:val="20"/>
                <w:szCs w:val="20"/>
                <w:lang w:eastAsia="fr-CH"/>
              </w:rPr>
              <w:t>Moniteur</w:t>
            </w:r>
            <w:r w:rsidRPr="00DE106E">
              <w:rPr>
                <w:rFonts w:eastAsia="Times New Roman" w:cs="Arial"/>
                <w:color w:val="202122"/>
                <w:sz w:val="20"/>
                <w:szCs w:val="20"/>
                <w:lang w:eastAsia="fr-CH"/>
              </w:rPr>
              <w:t> (</w:t>
            </w:r>
            <w:proofErr w:type="spellStart"/>
            <w:r w:rsidRPr="00DE106E">
              <w:rPr>
                <w:rFonts w:eastAsia="Times New Roman" w:cs="Arial"/>
                <w:color w:val="202122"/>
                <w:sz w:val="20"/>
                <w:szCs w:val="20"/>
                <w:lang w:eastAsia="fr-CH"/>
              </w:rPr>
              <w:t>undergraduate</w:t>
            </w:r>
            <w:proofErr w:type="spellEnd"/>
            <w:r w:rsidRPr="00DE106E">
              <w:rPr>
                <w:rFonts w:eastAsia="Times New Roman" w:cs="Arial"/>
                <w:color w:val="202122"/>
                <w:sz w:val="20"/>
                <w:szCs w:val="20"/>
                <w:lang w:eastAsia="fr-CH"/>
              </w:rPr>
              <w:t xml:space="preserve"> </w:t>
            </w:r>
            <w:proofErr w:type="spellStart"/>
            <w:r w:rsidRPr="00DE106E">
              <w:rPr>
                <w:rFonts w:eastAsia="Times New Roman" w:cs="Arial"/>
                <w:color w:val="202122"/>
                <w:sz w:val="20"/>
                <w:szCs w:val="20"/>
                <w:lang w:eastAsia="fr-CH"/>
              </w:rPr>
              <w:t>student</w:t>
            </w:r>
            <w:proofErr w:type="spellEnd"/>
            <w:r w:rsidRPr="00DE106E">
              <w:rPr>
                <w:rFonts w:eastAsia="Times New Roman" w:cs="Arial"/>
                <w:color w:val="202122"/>
                <w:sz w:val="20"/>
                <w:szCs w:val="20"/>
                <w:lang w:eastAsia="fr-CH"/>
              </w:rPr>
              <w:t>)</w:t>
            </w:r>
          </w:p>
          <w:p w14:paraId="066D5B0F" w14:textId="77777777" w:rsidR="005565EC" w:rsidRPr="00DE106E" w:rsidRDefault="005565EC" w:rsidP="00285789">
            <w:pPr>
              <w:pStyle w:val="Corpsdetexte"/>
              <w:spacing w:line="276" w:lineRule="auto"/>
            </w:pPr>
          </w:p>
        </w:tc>
      </w:tr>
    </w:tbl>
    <w:p w14:paraId="55450AE1" w14:textId="77777777" w:rsidR="005565EC" w:rsidRPr="00A46270" w:rsidRDefault="005565EC" w:rsidP="005565EC">
      <w:pPr>
        <w:pStyle w:val="Corpsdetexte"/>
        <w:spacing w:line="360" w:lineRule="auto"/>
        <w:rPr>
          <w:szCs w:val="22"/>
        </w:rPr>
      </w:pPr>
    </w:p>
    <w:p w14:paraId="54BF4449" w14:textId="77777777" w:rsidR="005565EC" w:rsidRPr="009412A1" w:rsidRDefault="005565EC" w:rsidP="005565EC">
      <w:pPr>
        <w:pStyle w:val="Corpsdetexte"/>
        <w:numPr>
          <w:ilvl w:val="0"/>
          <w:numId w:val="32"/>
        </w:numPr>
        <w:spacing w:line="360" w:lineRule="auto"/>
        <w:rPr>
          <w:color w:val="C00000"/>
          <w:szCs w:val="22"/>
          <w:lang w:val="en-US"/>
        </w:rPr>
      </w:pPr>
      <w:r w:rsidRPr="009412A1">
        <w:rPr>
          <w:szCs w:val="22"/>
          <w:lang w:val="en-US"/>
        </w:rPr>
        <w:t>What is your current work contract/type/duration/ etc.</w:t>
      </w:r>
    </w:p>
    <w:p w14:paraId="48AB8999" w14:textId="77777777" w:rsidR="005565EC" w:rsidRPr="009412A1" w:rsidRDefault="005565EC" w:rsidP="005565EC">
      <w:pPr>
        <w:pStyle w:val="Corpsdetexte"/>
        <w:spacing w:line="360" w:lineRule="auto"/>
        <w:ind w:left="1440"/>
        <w:rPr>
          <w:color w:val="C00000"/>
          <w:szCs w:val="22"/>
          <w:lang w:val="en-US"/>
        </w:rPr>
      </w:pPr>
    </w:p>
    <w:p w14:paraId="77CA8DB1" w14:textId="77777777" w:rsidR="005565EC" w:rsidRPr="009412A1" w:rsidRDefault="005565EC" w:rsidP="005565EC">
      <w:pPr>
        <w:pStyle w:val="Corpsdetexte"/>
        <w:numPr>
          <w:ilvl w:val="0"/>
          <w:numId w:val="30"/>
        </w:numPr>
        <w:spacing w:line="360" w:lineRule="auto"/>
        <w:jc w:val="both"/>
        <w:rPr>
          <w:b/>
          <w:color w:val="C00000"/>
          <w:szCs w:val="22"/>
          <w:lang w:val="en-US"/>
        </w:rPr>
      </w:pPr>
      <w:r w:rsidRPr="009412A1">
        <w:rPr>
          <w:b/>
          <w:color w:val="C00000"/>
          <w:szCs w:val="22"/>
          <w:lang w:val="en-US"/>
        </w:rPr>
        <w:t>Stress related difficulties/disorders (SRD) at workplace</w:t>
      </w:r>
    </w:p>
    <w:p w14:paraId="30AABAB5" w14:textId="77777777" w:rsidR="005565EC" w:rsidRPr="009412A1" w:rsidRDefault="005565EC" w:rsidP="005565EC">
      <w:pPr>
        <w:pStyle w:val="Corpsdetexte"/>
        <w:spacing w:line="360" w:lineRule="auto"/>
        <w:ind w:left="1080"/>
        <w:jc w:val="both"/>
        <w:rPr>
          <w:b/>
          <w:color w:val="C00000"/>
          <w:szCs w:val="22"/>
          <w:lang w:val="en-US"/>
        </w:rPr>
      </w:pPr>
    </w:p>
    <w:p w14:paraId="20C991E4" w14:textId="77777777" w:rsidR="005565EC" w:rsidRPr="009412A1" w:rsidRDefault="005565EC" w:rsidP="005565EC">
      <w:pPr>
        <w:pStyle w:val="Corpsdetexte"/>
        <w:spacing w:line="360" w:lineRule="auto"/>
        <w:ind w:left="360"/>
        <w:jc w:val="both"/>
        <w:rPr>
          <w:szCs w:val="22"/>
          <w:lang w:val="en-US"/>
        </w:rPr>
      </w:pPr>
      <w:r w:rsidRPr="009412A1">
        <w:rPr>
          <w:szCs w:val="22"/>
          <w:lang w:val="en-US"/>
        </w:rPr>
        <w:t>The information collected in this part will allow us to understand better the individual employee situation in terms of facing any stress related difficulties/disorders (possible reasons to use OHS) and if the employee searching for help at his/her work environment.</w:t>
      </w:r>
    </w:p>
    <w:p w14:paraId="2DA51E09" w14:textId="77777777" w:rsidR="005565EC" w:rsidRPr="009412A1" w:rsidRDefault="005565EC" w:rsidP="005565EC">
      <w:pPr>
        <w:pStyle w:val="Paragraphedeliste"/>
        <w:widowControl w:val="0"/>
        <w:numPr>
          <w:ilvl w:val="0"/>
          <w:numId w:val="33"/>
        </w:numPr>
        <w:autoSpaceDE w:val="0"/>
        <w:autoSpaceDN w:val="0"/>
        <w:spacing w:line="360" w:lineRule="auto"/>
        <w:jc w:val="both"/>
        <w:rPr>
          <w:sz w:val="20"/>
          <w:szCs w:val="20"/>
          <w:lang w:val="en-US"/>
        </w:rPr>
      </w:pPr>
      <w:r w:rsidRPr="009412A1">
        <w:rPr>
          <w:sz w:val="20"/>
          <w:szCs w:val="20"/>
          <w:lang w:val="en-US"/>
        </w:rPr>
        <w:t xml:space="preserve">Which areas do you consider the biggest causes of burnout/SRD at workplace? </w:t>
      </w:r>
    </w:p>
    <w:p w14:paraId="327E06AD" w14:textId="77777777" w:rsidR="005565EC" w:rsidRPr="009412A1" w:rsidRDefault="005565EC" w:rsidP="005565EC">
      <w:pPr>
        <w:pStyle w:val="Paragraphedeliste"/>
        <w:widowControl w:val="0"/>
        <w:numPr>
          <w:ilvl w:val="0"/>
          <w:numId w:val="33"/>
        </w:numPr>
        <w:autoSpaceDE w:val="0"/>
        <w:autoSpaceDN w:val="0"/>
        <w:spacing w:line="360" w:lineRule="auto"/>
        <w:jc w:val="both"/>
        <w:rPr>
          <w:sz w:val="20"/>
          <w:szCs w:val="20"/>
          <w:lang w:val="en-US"/>
        </w:rPr>
      </w:pPr>
      <w:r w:rsidRPr="009412A1">
        <w:rPr>
          <w:rFonts w:cs="Segoe UI"/>
          <w:sz w:val="20"/>
          <w:szCs w:val="20"/>
          <w:shd w:val="clear" w:color="auto" w:fill="FFFFFF"/>
          <w:lang w:val="en-US"/>
        </w:rPr>
        <w:t>What are the most stressful aspects of your work position?</w:t>
      </w:r>
    </w:p>
    <w:p w14:paraId="27D2F8A9" w14:textId="77777777" w:rsidR="005565EC" w:rsidRPr="009412A1" w:rsidRDefault="005565EC" w:rsidP="005565EC">
      <w:pPr>
        <w:pStyle w:val="Paragraphedeliste"/>
        <w:widowControl w:val="0"/>
        <w:numPr>
          <w:ilvl w:val="0"/>
          <w:numId w:val="33"/>
        </w:numPr>
        <w:autoSpaceDE w:val="0"/>
        <w:autoSpaceDN w:val="0"/>
        <w:spacing w:line="360" w:lineRule="auto"/>
        <w:jc w:val="both"/>
        <w:rPr>
          <w:sz w:val="20"/>
          <w:szCs w:val="20"/>
          <w:lang w:val="en-US"/>
        </w:rPr>
      </w:pPr>
      <w:r w:rsidRPr="009412A1">
        <w:rPr>
          <w:rFonts w:cs="Segoe UI"/>
          <w:sz w:val="20"/>
          <w:szCs w:val="20"/>
          <w:shd w:val="clear" w:color="auto" w:fill="FFFFFF"/>
          <w:lang w:val="en-US"/>
        </w:rPr>
        <w:t>Have you ever experienced any SRD at workplace? If so, could you tell more about it?</w:t>
      </w:r>
    </w:p>
    <w:p w14:paraId="639A2EC1" w14:textId="77777777" w:rsidR="005565EC" w:rsidRPr="009412A1" w:rsidRDefault="005565EC" w:rsidP="005565EC">
      <w:pPr>
        <w:pStyle w:val="Corpsdetexte"/>
        <w:numPr>
          <w:ilvl w:val="0"/>
          <w:numId w:val="33"/>
        </w:numPr>
        <w:spacing w:line="360" w:lineRule="auto"/>
        <w:jc w:val="both"/>
        <w:rPr>
          <w:color w:val="000000" w:themeColor="text1"/>
          <w:szCs w:val="22"/>
          <w:lang w:val="en-US"/>
        </w:rPr>
      </w:pPr>
      <w:r w:rsidRPr="009412A1">
        <w:rPr>
          <w:szCs w:val="22"/>
          <w:lang w:val="en-US"/>
        </w:rPr>
        <w:t xml:space="preserve">Do you know </w:t>
      </w:r>
      <w:r w:rsidRPr="009412A1">
        <w:rPr>
          <w:color w:val="000000" w:themeColor="text1"/>
          <w:szCs w:val="22"/>
          <w:lang w:val="en-US"/>
        </w:rPr>
        <w:t>any person from your work environment who was facing burnout/other stress related disorders? Do you think would be possible to tell her/him more about our project and ask if is willing to participate in our study? (If you don’t mind, I would be grateful for having a feedback in that topic after our interview)</w:t>
      </w:r>
    </w:p>
    <w:p w14:paraId="2D008745" w14:textId="77777777" w:rsidR="005565EC" w:rsidRPr="009412A1" w:rsidRDefault="005565EC" w:rsidP="005565EC">
      <w:pPr>
        <w:pStyle w:val="Corpsdetexte"/>
        <w:numPr>
          <w:ilvl w:val="0"/>
          <w:numId w:val="33"/>
        </w:numPr>
        <w:spacing w:line="360" w:lineRule="auto"/>
        <w:jc w:val="both"/>
        <w:rPr>
          <w:szCs w:val="22"/>
          <w:lang w:val="en-US"/>
        </w:rPr>
      </w:pPr>
      <w:r w:rsidRPr="009412A1">
        <w:rPr>
          <w:color w:val="000000" w:themeColor="text1"/>
          <w:szCs w:val="22"/>
          <w:lang w:val="en-US"/>
        </w:rPr>
        <w:t>Was that person getting any support from your institution? Was accessing any OH services? What/how/with who etc. Was it helpful to feel/recover better?</w:t>
      </w:r>
    </w:p>
    <w:p w14:paraId="08521DCA" w14:textId="77777777" w:rsidR="005565EC" w:rsidRPr="009412A1" w:rsidRDefault="005565EC" w:rsidP="005565EC">
      <w:pPr>
        <w:pStyle w:val="Corpsdetexte"/>
        <w:numPr>
          <w:ilvl w:val="0"/>
          <w:numId w:val="33"/>
        </w:numPr>
        <w:spacing w:line="360" w:lineRule="auto"/>
        <w:jc w:val="both"/>
        <w:rPr>
          <w:color w:val="000000" w:themeColor="text1"/>
          <w:szCs w:val="22"/>
          <w:lang w:val="en-US"/>
        </w:rPr>
      </w:pPr>
      <w:r w:rsidRPr="009412A1">
        <w:rPr>
          <w:color w:val="000000" w:themeColor="text1"/>
          <w:szCs w:val="22"/>
          <w:lang w:val="en-US"/>
        </w:rPr>
        <w:t>How do you take a mental break at your workplace?</w:t>
      </w:r>
    </w:p>
    <w:p w14:paraId="514D78F1" w14:textId="77777777" w:rsidR="005565EC" w:rsidRPr="009412A1" w:rsidRDefault="005565EC" w:rsidP="005565EC">
      <w:pPr>
        <w:pStyle w:val="Paragraphedeliste"/>
        <w:widowControl w:val="0"/>
        <w:numPr>
          <w:ilvl w:val="0"/>
          <w:numId w:val="33"/>
        </w:numPr>
        <w:autoSpaceDE w:val="0"/>
        <w:autoSpaceDN w:val="0"/>
        <w:spacing w:line="360" w:lineRule="auto"/>
        <w:jc w:val="both"/>
        <w:rPr>
          <w:color w:val="000000" w:themeColor="text1"/>
          <w:sz w:val="20"/>
          <w:szCs w:val="20"/>
          <w:lang w:val="en-US"/>
        </w:rPr>
      </w:pPr>
      <w:r w:rsidRPr="009412A1">
        <w:rPr>
          <w:color w:val="000000" w:themeColor="text1"/>
          <w:sz w:val="20"/>
          <w:szCs w:val="20"/>
          <w:lang w:val="en-US"/>
        </w:rPr>
        <w:t>Where, in your opinion, is good to search for the information to prevent burnout/SRD?</w:t>
      </w:r>
    </w:p>
    <w:p w14:paraId="242595FC" w14:textId="77777777" w:rsidR="005565EC" w:rsidRDefault="005565EC" w:rsidP="005565EC">
      <w:pPr>
        <w:pStyle w:val="Paragraphedeliste"/>
        <w:widowControl w:val="0"/>
        <w:numPr>
          <w:ilvl w:val="0"/>
          <w:numId w:val="33"/>
        </w:numPr>
        <w:autoSpaceDE w:val="0"/>
        <w:autoSpaceDN w:val="0"/>
        <w:spacing w:line="360" w:lineRule="auto"/>
        <w:jc w:val="both"/>
        <w:rPr>
          <w:color w:val="000000" w:themeColor="text1"/>
          <w:sz w:val="20"/>
          <w:szCs w:val="20"/>
          <w:lang w:val="en-GB"/>
        </w:rPr>
      </w:pPr>
      <w:r w:rsidRPr="005565EC">
        <w:rPr>
          <w:color w:val="000000" w:themeColor="text1"/>
          <w:sz w:val="20"/>
          <w:szCs w:val="20"/>
          <w:lang w:val="en-GB"/>
        </w:rPr>
        <w:t>Do you have your own GP/or any other type of specialist to contact in case of any mental health struggles? (which type of specialist; covered by the insurance or not; easy access to it, etc.?)</w:t>
      </w:r>
    </w:p>
    <w:p w14:paraId="182C3857" w14:textId="77777777" w:rsidR="009412A1" w:rsidRPr="005565EC" w:rsidRDefault="009412A1" w:rsidP="009412A1">
      <w:pPr>
        <w:pStyle w:val="Paragraphedeliste"/>
        <w:widowControl w:val="0"/>
        <w:autoSpaceDE w:val="0"/>
        <w:autoSpaceDN w:val="0"/>
        <w:spacing w:line="360" w:lineRule="auto"/>
        <w:ind w:left="1440"/>
        <w:jc w:val="both"/>
        <w:rPr>
          <w:color w:val="000000" w:themeColor="text1"/>
          <w:sz w:val="20"/>
          <w:szCs w:val="20"/>
          <w:lang w:val="en-GB"/>
        </w:rPr>
      </w:pPr>
    </w:p>
    <w:p w14:paraId="6496BA65" w14:textId="77777777" w:rsidR="005565EC" w:rsidRPr="005565EC" w:rsidRDefault="005565EC" w:rsidP="005565EC">
      <w:pPr>
        <w:pStyle w:val="Corpsdetexte"/>
        <w:numPr>
          <w:ilvl w:val="0"/>
          <w:numId w:val="30"/>
        </w:numPr>
        <w:spacing w:line="360" w:lineRule="auto"/>
        <w:rPr>
          <w:b/>
          <w:color w:val="C00000"/>
          <w:szCs w:val="22"/>
          <w:lang w:val="en-GB"/>
        </w:rPr>
      </w:pPr>
      <w:r w:rsidRPr="005565EC">
        <w:rPr>
          <w:b/>
          <w:color w:val="C00000"/>
          <w:szCs w:val="22"/>
          <w:lang w:val="en-GB"/>
        </w:rPr>
        <w:t>Access to Occupational Health services (OHS)</w:t>
      </w:r>
    </w:p>
    <w:p w14:paraId="0579A3D0" w14:textId="77777777" w:rsidR="005565EC" w:rsidRPr="005565EC" w:rsidRDefault="005565EC" w:rsidP="005565EC">
      <w:pPr>
        <w:pStyle w:val="Corpsdetexte"/>
        <w:spacing w:line="360" w:lineRule="auto"/>
        <w:ind w:left="1080"/>
        <w:rPr>
          <w:b/>
          <w:color w:val="C00000"/>
          <w:szCs w:val="22"/>
          <w:lang w:val="en-GB"/>
        </w:rPr>
      </w:pPr>
    </w:p>
    <w:p w14:paraId="268E245A" w14:textId="77777777" w:rsidR="005565EC" w:rsidRPr="005565EC" w:rsidRDefault="005565EC" w:rsidP="005565EC">
      <w:pPr>
        <w:pStyle w:val="NormalWeb"/>
        <w:shd w:val="clear" w:color="auto" w:fill="FFFFFF"/>
        <w:spacing w:before="0" w:beforeAutospacing="0" w:after="0" w:afterAutospacing="0" w:line="360" w:lineRule="auto"/>
        <w:ind w:left="360"/>
        <w:jc w:val="both"/>
        <w:rPr>
          <w:rFonts w:ascii="Trebuchet MS" w:hAnsi="Trebuchet MS"/>
          <w:sz w:val="20"/>
          <w:szCs w:val="20"/>
          <w:lang w:val="en-GB"/>
        </w:rPr>
      </w:pPr>
      <w:r w:rsidRPr="005565EC">
        <w:rPr>
          <w:rFonts w:ascii="Trebuchet MS" w:hAnsi="Trebuchet MS"/>
          <w:sz w:val="20"/>
          <w:szCs w:val="20"/>
          <w:lang w:val="en-GB"/>
        </w:rPr>
        <w:t xml:space="preserve">Occupational health services are regarded as a fundamental right of every worker. In order to reach the highest attainable standard of health, workers' health at work should be protected. The information </w:t>
      </w:r>
      <w:r w:rsidRPr="005565EC">
        <w:rPr>
          <w:rFonts w:ascii="Trebuchet MS" w:hAnsi="Trebuchet MS"/>
          <w:sz w:val="20"/>
          <w:szCs w:val="20"/>
          <w:lang w:val="en-GB"/>
        </w:rPr>
        <w:lastRenderedPageBreak/>
        <w:t>collected in this part are aimed to verify the employee awareness of the existing health services offered by its employer. At the same time to check its accessibility and the level of its usefulness in terms of improving employee health condition.</w:t>
      </w:r>
    </w:p>
    <w:p w14:paraId="3615569B" w14:textId="77777777" w:rsidR="005565EC" w:rsidRPr="005565EC" w:rsidRDefault="005565EC" w:rsidP="005565EC">
      <w:pPr>
        <w:pStyle w:val="NormalWeb"/>
        <w:shd w:val="clear" w:color="auto" w:fill="FFFFFF"/>
        <w:spacing w:before="0" w:beforeAutospacing="0" w:after="0" w:afterAutospacing="0" w:line="360" w:lineRule="auto"/>
        <w:jc w:val="both"/>
        <w:rPr>
          <w:rFonts w:ascii="Trebuchet MS" w:hAnsi="Trebuchet MS"/>
          <w:lang w:val="en-GB"/>
        </w:rPr>
      </w:pPr>
    </w:p>
    <w:p w14:paraId="6BA83DD7" w14:textId="77777777" w:rsidR="005565EC" w:rsidRPr="009412A1" w:rsidRDefault="005565EC" w:rsidP="005565EC">
      <w:pPr>
        <w:pStyle w:val="Corpsdetexte"/>
        <w:numPr>
          <w:ilvl w:val="0"/>
          <w:numId w:val="34"/>
        </w:numPr>
        <w:spacing w:line="360" w:lineRule="auto"/>
        <w:jc w:val="both"/>
        <w:rPr>
          <w:color w:val="000000" w:themeColor="text1"/>
          <w:szCs w:val="22"/>
          <w:lang w:val="en-US"/>
        </w:rPr>
      </w:pPr>
      <w:r w:rsidRPr="009412A1">
        <w:rPr>
          <w:szCs w:val="22"/>
          <w:lang w:val="en-US"/>
        </w:rPr>
        <w:t xml:space="preserve">Have you ever received </w:t>
      </w:r>
      <w:r w:rsidRPr="009412A1">
        <w:rPr>
          <w:color w:val="000000" w:themeColor="text1"/>
          <w:szCs w:val="22"/>
          <w:lang w:val="en-US"/>
        </w:rPr>
        <w:t>any information about your rights/procedures for accessing the OHS organized at your institution? (like flyers, emails, website, workshops, introductory training on the job, colleagues recommendations etc.)</w:t>
      </w:r>
    </w:p>
    <w:p w14:paraId="30595086" w14:textId="77777777" w:rsidR="005565EC" w:rsidRDefault="005565EC" w:rsidP="005565EC">
      <w:pPr>
        <w:pStyle w:val="Corpsdetexte"/>
        <w:numPr>
          <w:ilvl w:val="0"/>
          <w:numId w:val="34"/>
        </w:numPr>
        <w:spacing w:line="360" w:lineRule="auto"/>
        <w:jc w:val="both"/>
        <w:rPr>
          <w:szCs w:val="22"/>
        </w:rPr>
      </w:pPr>
      <w:r w:rsidRPr="009412A1">
        <w:rPr>
          <w:szCs w:val="22"/>
          <w:lang w:val="en-US"/>
        </w:rPr>
        <w:t xml:space="preserve">What are the OHS available at your institution? Could you please provide the name of services/department? Who provides the psychological/medical support for academic staff? Who works there? </w:t>
      </w:r>
      <w:proofErr w:type="spellStart"/>
      <w:r>
        <w:rPr>
          <w:szCs w:val="22"/>
        </w:rPr>
        <w:t>What</w:t>
      </w:r>
      <w:proofErr w:type="spellEnd"/>
      <w:r>
        <w:rPr>
          <w:szCs w:val="22"/>
        </w:rPr>
        <w:t xml:space="preserve"> are the </w:t>
      </w:r>
      <w:proofErr w:type="spellStart"/>
      <w:r>
        <w:rPr>
          <w:szCs w:val="22"/>
        </w:rPr>
        <w:t>opening</w:t>
      </w:r>
      <w:proofErr w:type="spellEnd"/>
      <w:r>
        <w:rPr>
          <w:szCs w:val="22"/>
        </w:rPr>
        <w:t xml:space="preserve"> </w:t>
      </w:r>
      <w:proofErr w:type="spellStart"/>
      <w:r>
        <w:rPr>
          <w:szCs w:val="22"/>
        </w:rPr>
        <w:t>hours</w:t>
      </w:r>
      <w:proofErr w:type="spellEnd"/>
      <w:r>
        <w:rPr>
          <w:szCs w:val="22"/>
        </w:rPr>
        <w:t>?</w:t>
      </w:r>
    </w:p>
    <w:p w14:paraId="6D73026A" w14:textId="77777777" w:rsidR="005565EC" w:rsidRPr="009412A1" w:rsidRDefault="005565EC" w:rsidP="005565EC">
      <w:pPr>
        <w:pStyle w:val="Corpsdetexte"/>
        <w:numPr>
          <w:ilvl w:val="0"/>
          <w:numId w:val="34"/>
        </w:numPr>
        <w:spacing w:line="360" w:lineRule="auto"/>
        <w:jc w:val="both"/>
        <w:rPr>
          <w:szCs w:val="22"/>
          <w:lang w:val="en-US"/>
        </w:rPr>
      </w:pPr>
      <w:r w:rsidRPr="009412A1">
        <w:rPr>
          <w:szCs w:val="22"/>
          <w:lang w:val="en-US"/>
        </w:rPr>
        <w:t>How to apply/register for those services?</w:t>
      </w:r>
    </w:p>
    <w:p w14:paraId="70307F43" w14:textId="77777777" w:rsidR="005565EC" w:rsidRPr="009412A1" w:rsidRDefault="005565EC" w:rsidP="005565EC">
      <w:pPr>
        <w:pStyle w:val="Corpsdetexte"/>
        <w:numPr>
          <w:ilvl w:val="0"/>
          <w:numId w:val="34"/>
        </w:numPr>
        <w:spacing w:line="360" w:lineRule="auto"/>
        <w:jc w:val="both"/>
        <w:rPr>
          <w:szCs w:val="22"/>
          <w:lang w:val="en-US"/>
        </w:rPr>
      </w:pPr>
      <w:r w:rsidRPr="009412A1">
        <w:rPr>
          <w:szCs w:val="22"/>
          <w:lang w:val="en-US"/>
        </w:rPr>
        <w:t>How long to wait for being able to use the service?</w:t>
      </w:r>
    </w:p>
    <w:p w14:paraId="0F8F16C4" w14:textId="77777777" w:rsidR="005565EC" w:rsidRDefault="005565EC" w:rsidP="005565EC">
      <w:pPr>
        <w:pStyle w:val="Corpsdetexte"/>
        <w:numPr>
          <w:ilvl w:val="0"/>
          <w:numId w:val="34"/>
        </w:numPr>
        <w:spacing w:line="360" w:lineRule="auto"/>
        <w:jc w:val="both"/>
        <w:rPr>
          <w:szCs w:val="22"/>
        </w:rPr>
      </w:pPr>
      <w:r w:rsidRPr="009412A1">
        <w:rPr>
          <w:szCs w:val="22"/>
          <w:lang w:val="en-US"/>
        </w:rPr>
        <w:t xml:space="preserve">Financial rules: is the service free of charge or paid? </w:t>
      </w:r>
      <w:r>
        <w:rPr>
          <w:szCs w:val="22"/>
        </w:rPr>
        <w:t xml:space="preserve">By </w:t>
      </w:r>
      <w:proofErr w:type="spellStart"/>
      <w:r>
        <w:rPr>
          <w:szCs w:val="22"/>
        </w:rPr>
        <w:t>who</w:t>
      </w:r>
      <w:proofErr w:type="spellEnd"/>
      <w:r>
        <w:rPr>
          <w:szCs w:val="22"/>
        </w:rPr>
        <w:t>-</w:t>
      </w:r>
      <w:proofErr w:type="spellStart"/>
      <w:r>
        <w:rPr>
          <w:szCs w:val="22"/>
        </w:rPr>
        <w:t>when</w:t>
      </w:r>
      <w:proofErr w:type="spellEnd"/>
      <w:r>
        <w:rPr>
          <w:szCs w:val="22"/>
        </w:rPr>
        <w:t>-how?</w:t>
      </w:r>
    </w:p>
    <w:p w14:paraId="7F69268E" w14:textId="77777777" w:rsidR="005565EC" w:rsidRPr="006D1E31" w:rsidRDefault="005565EC" w:rsidP="005565EC">
      <w:pPr>
        <w:pStyle w:val="Corpsdetexte"/>
        <w:numPr>
          <w:ilvl w:val="0"/>
          <w:numId w:val="34"/>
        </w:numPr>
        <w:spacing w:line="360" w:lineRule="auto"/>
        <w:jc w:val="both"/>
        <w:rPr>
          <w:szCs w:val="22"/>
        </w:rPr>
      </w:pPr>
      <w:r w:rsidRPr="009412A1">
        <w:rPr>
          <w:szCs w:val="22"/>
          <w:lang w:val="en-US"/>
        </w:rPr>
        <w:t>In case of any</w:t>
      </w:r>
      <w:r w:rsidRPr="009412A1">
        <w:rPr>
          <w:color w:val="000000" w:themeColor="text1"/>
          <w:szCs w:val="22"/>
          <w:lang w:val="en-US"/>
        </w:rPr>
        <w:t xml:space="preserve"> difficulties at your side – would you participate in those existing methods? </w:t>
      </w:r>
      <w:r>
        <w:rPr>
          <w:color w:val="000000" w:themeColor="text1"/>
          <w:szCs w:val="22"/>
        </w:rPr>
        <w:t xml:space="preserve">Yes or no; and </w:t>
      </w:r>
      <w:proofErr w:type="spellStart"/>
      <w:r>
        <w:rPr>
          <w:color w:val="000000" w:themeColor="text1"/>
          <w:szCs w:val="22"/>
        </w:rPr>
        <w:t>why</w:t>
      </w:r>
      <w:proofErr w:type="spellEnd"/>
      <w:r>
        <w:rPr>
          <w:color w:val="000000" w:themeColor="text1"/>
          <w:szCs w:val="22"/>
        </w:rPr>
        <w:t>?</w:t>
      </w:r>
    </w:p>
    <w:p w14:paraId="7FF90F1E" w14:textId="77777777" w:rsidR="005565EC" w:rsidRDefault="005565EC" w:rsidP="005565EC">
      <w:pPr>
        <w:pStyle w:val="Corpsdetexte"/>
        <w:spacing w:line="360" w:lineRule="auto"/>
        <w:rPr>
          <w:szCs w:val="22"/>
        </w:rPr>
      </w:pPr>
    </w:p>
    <w:p w14:paraId="10C5E3B8" w14:textId="77777777" w:rsidR="005565EC" w:rsidRPr="006D1E31" w:rsidRDefault="005565EC" w:rsidP="005565EC">
      <w:pPr>
        <w:pStyle w:val="Corpsdetexte"/>
        <w:spacing w:line="360" w:lineRule="auto"/>
        <w:rPr>
          <w:szCs w:val="22"/>
        </w:rPr>
      </w:pPr>
    </w:p>
    <w:p w14:paraId="12BDBA07" w14:textId="77777777" w:rsidR="005565EC" w:rsidRDefault="005565EC" w:rsidP="005565EC">
      <w:pPr>
        <w:pStyle w:val="Corpsdetexte"/>
        <w:numPr>
          <w:ilvl w:val="0"/>
          <w:numId w:val="30"/>
        </w:numPr>
        <w:spacing w:line="360" w:lineRule="auto"/>
        <w:rPr>
          <w:b/>
          <w:color w:val="C00000"/>
          <w:szCs w:val="22"/>
        </w:rPr>
      </w:pPr>
      <w:proofErr w:type="spellStart"/>
      <w:r w:rsidRPr="001D0474">
        <w:rPr>
          <w:b/>
          <w:color w:val="C00000"/>
          <w:szCs w:val="22"/>
        </w:rPr>
        <w:t>Your</w:t>
      </w:r>
      <w:proofErr w:type="spellEnd"/>
      <w:r w:rsidRPr="001D0474">
        <w:rPr>
          <w:b/>
          <w:color w:val="C00000"/>
          <w:szCs w:val="22"/>
        </w:rPr>
        <w:t xml:space="preserve"> opinion </w:t>
      </w:r>
      <w:r>
        <w:rPr>
          <w:b/>
          <w:color w:val="C00000"/>
          <w:szCs w:val="22"/>
        </w:rPr>
        <w:t>on OH services</w:t>
      </w:r>
    </w:p>
    <w:p w14:paraId="13964A27" w14:textId="77777777" w:rsidR="005565EC" w:rsidRPr="001D0474" w:rsidRDefault="005565EC" w:rsidP="005565EC">
      <w:pPr>
        <w:pStyle w:val="Corpsdetexte"/>
        <w:spacing w:line="360" w:lineRule="auto"/>
        <w:ind w:left="1080"/>
        <w:rPr>
          <w:b/>
          <w:color w:val="C00000"/>
          <w:szCs w:val="22"/>
        </w:rPr>
      </w:pPr>
    </w:p>
    <w:p w14:paraId="07A78912" w14:textId="77777777" w:rsidR="005565EC" w:rsidRPr="009412A1" w:rsidRDefault="005565EC" w:rsidP="005565EC">
      <w:pPr>
        <w:pStyle w:val="Corpsdetexte"/>
        <w:spacing w:line="360" w:lineRule="auto"/>
        <w:ind w:left="360"/>
        <w:jc w:val="both"/>
        <w:rPr>
          <w:color w:val="000000" w:themeColor="text1"/>
          <w:szCs w:val="22"/>
          <w:lang w:val="en-US"/>
        </w:rPr>
      </w:pPr>
      <w:r w:rsidRPr="009412A1">
        <w:rPr>
          <w:color w:val="000000" w:themeColor="text1"/>
          <w:szCs w:val="22"/>
          <w:lang w:val="en-US"/>
        </w:rPr>
        <w:t>The information collected in this part will allow gather the information for possible enhancement of the existing OH services, to be more accessible and useful for the employee.</w:t>
      </w:r>
    </w:p>
    <w:p w14:paraId="41423548" w14:textId="77777777" w:rsidR="005565EC" w:rsidRPr="009412A1" w:rsidRDefault="005565EC" w:rsidP="005565EC">
      <w:pPr>
        <w:pStyle w:val="Corpsdetexte"/>
        <w:spacing w:line="360" w:lineRule="auto"/>
        <w:ind w:left="360"/>
        <w:jc w:val="both"/>
        <w:rPr>
          <w:color w:val="000000" w:themeColor="text1"/>
          <w:szCs w:val="22"/>
          <w:lang w:val="en-US"/>
        </w:rPr>
      </w:pPr>
    </w:p>
    <w:p w14:paraId="2402D869" w14:textId="77777777" w:rsidR="005565EC" w:rsidRPr="009412A1" w:rsidRDefault="005565EC" w:rsidP="005565EC">
      <w:pPr>
        <w:pStyle w:val="Corpsdetexte"/>
        <w:numPr>
          <w:ilvl w:val="0"/>
          <w:numId w:val="35"/>
        </w:numPr>
        <w:spacing w:line="360" w:lineRule="auto"/>
        <w:jc w:val="both"/>
        <w:rPr>
          <w:color w:val="000000" w:themeColor="text1"/>
          <w:szCs w:val="22"/>
          <w:lang w:val="en-US"/>
        </w:rPr>
      </w:pPr>
      <w:r w:rsidRPr="009412A1">
        <w:rPr>
          <w:color w:val="000000" w:themeColor="text1"/>
          <w:szCs w:val="22"/>
          <w:lang w:val="en-US"/>
        </w:rPr>
        <w:t>In your opinion, what are the most effective ways to prevent burnout/STD?</w:t>
      </w:r>
    </w:p>
    <w:p w14:paraId="1C34F20A" w14:textId="77777777" w:rsidR="005565EC" w:rsidRPr="009412A1" w:rsidRDefault="005565EC" w:rsidP="005565EC">
      <w:pPr>
        <w:pStyle w:val="Corpsdetexte"/>
        <w:numPr>
          <w:ilvl w:val="0"/>
          <w:numId w:val="35"/>
        </w:numPr>
        <w:spacing w:line="360" w:lineRule="auto"/>
        <w:jc w:val="both"/>
        <w:rPr>
          <w:color w:val="000000" w:themeColor="text1"/>
          <w:szCs w:val="22"/>
          <w:lang w:val="en-US"/>
        </w:rPr>
      </w:pPr>
      <w:r w:rsidRPr="009412A1">
        <w:rPr>
          <w:color w:val="000000" w:themeColor="text1"/>
          <w:szCs w:val="22"/>
          <w:lang w:val="en-US"/>
        </w:rPr>
        <w:t>Do you think is it possible to implement them (look question: IV.1.) at your workplace?</w:t>
      </w:r>
    </w:p>
    <w:p w14:paraId="36361E75" w14:textId="77777777" w:rsidR="005565EC" w:rsidRDefault="005565EC" w:rsidP="005565EC">
      <w:pPr>
        <w:pStyle w:val="Corpsdetexte"/>
        <w:numPr>
          <w:ilvl w:val="0"/>
          <w:numId w:val="35"/>
        </w:numPr>
        <w:spacing w:line="360" w:lineRule="auto"/>
        <w:jc w:val="both"/>
        <w:rPr>
          <w:color w:val="000000" w:themeColor="text1"/>
          <w:szCs w:val="22"/>
        </w:rPr>
      </w:pPr>
      <w:r w:rsidRPr="009412A1">
        <w:rPr>
          <w:color w:val="000000" w:themeColor="text1"/>
          <w:szCs w:val="22"/>
          <w:lang w:val="en-US"/>
        </w:rPr>
        <w:t xml:space="preserve">What else could be done to improve the services and access to better mental health support for academic professionals? </w:t>
      </w:r>
      <w:proofErr w:type="spellStart"/>
      <w:r>
        <w:rPr>
          <w:color w:val="000000" w:themeColor="text1"/>
          <w:szCs w:val="22"/>
        </w:rPr>
        <w:t>Any</w:t>
      </w:r>
      <w:proofErr w:type="spellEnd"/>
      <w:r>
        <w:rPr>
          <w:color w:val="000000" w:themeColor="text1"/>
          <w:szCs w:val="22"/>
        </w:rPr>
        <w:t xml:space="preserve"> </w:t>
      </w:r>
      <w:proofErr w:type="spellStart"/>
      <w:r>
        <w:rPr>
          <w:color w:val="000000" w:themeColor="text1"/>
          <w:szCs w:val="22"/>
        </w:rPr>
        <w:t>ideas</w:t>
      </w:r>
      <w:proofErr w:type="spellEnd"/>
      <w:r>
        <w:rPr>
          <w:color w:val="000000" w:themeColor="text1"/>
          <w:szCs w:val="22"/>
        </w:rPr>
        <w:t xml:space="preserve"> </w:t>
      </w:r>
      <w:proofErr w:type="spellStart"/>
      <w:r>
        <w:rPr>
          <w:color w:val="000000" w:themeColor="text1"/>
          <w:szCs w:val="22"/>
        </w:rPr>
        <w:t>appreciated</w:t>
      </w:r>
      <w:proofErr w:type="spellEnd"/>
      <w:r>
        <w:rPr>
          <w:color w:val="000000" w:themeColor="text1"/>
          <w:szCs w:val="22"/>
        </w:rPr>
        <w:t>.</w:t>
      </w:r>
    </w:p>
    <w:p w14:paraId="553B4A84" w14:textId="77777777" w:rsidR="005565EC" w:rsidRDefault="005565EC" w:rsidP="005565EC">
      <w:pPr>
        <w:pStyle w:val="Corpsdetexte"/>
        <w:spacing w:line="360" w:lineRule="auto"/>
        <w:rPr>
          <w:color w:val="000000" w:themeColor="text1"/>
          <w:szCs w:val="22"/>
        </w:rPr>
      </w:pPr>
    </w:p>
    <w:p w14:paraId="5EA685E3" w14:textId="77777777" w:rsidR="005565EC" w:rsidRPr="00954026" w:rsidRDefault="005565EC" w:rsidP="005565EC">
      <w:pPr>
        <w:pStyle w:val="Corpsdetexte"/>
        <w:spacing w:line="360" w:lineRule="auto"/>
        <w:jc w:val="right"/>
        <w:rPr>
          <w:sz w:val="14"/>
          <w:lang w:val="fr-CH"/>
        </w:rPr>
      </w:pPr>
      <w:proofErr w:type="spellStart"/>
      <w:r>
        <w:rPr>
          <w:color w:val="000000" w:themeColor="text1"/>
          <w:szCs w:val="22"/>
        </w:rPr>
        <w:t>Thank</w:t>
      </w:r>
      <w:proofErr w:type="spellEnd"/>
      <w:r>
        <w:rPr>
          <w:color w:val="000000" w:themeColor="text1"/>
          <w:szCs w:val="22"/>
        </w:rPr>
        <w:t xml:space="preserve"> </w:t>
      </w:r>
      <w:proofErr w:type="spellStart"/>
      <w:r>
        <w:rPr>
          <w:color w:val="000000" w:themeColor="text1"/>
          <w:szCs w:val="22"/>
        </w:rPr>
        <w:t>you</w:t>
      </w:r>
      <w:proofErr w:type="spellEnd"/>
      <w:r>
        <w:rPr>
          <w:color w:val="000000" w:themeColor="text1"/>
          <w:szCs w:val="22"/>
        </w:rPr>
        <w:t xml:space="preserve"> for </w:t>
      </w:r>
      <w:proofErr w:type="spellStart"/>
      <w:r>
        <w:rPr>
          <w:color w:val="000000" w:themeColor="text1"/>
          <w:szCs w:val="22"/>
        </w:rPr>
        <w:t>your</w:t>
      </w:r>
      <w:proofErr w:type="spellEnd"/>
      <w:r>
        <w:rPr>
          <w:color w:val="000000" w:themeColor="text1"/>
          <w:szCs w:val="22"/>
        </w:rPr>
        <w:t xml:space="preserve"> time</w:t>
      </w:r>
    </w:p>
    <w:p w14:paraId="5B92158B" w14:textId="0F47B762" w:rsidR="001E6853" w:rsidRPr="005565EC" w:rsidRDefault="001E6853">
      <w:pPr>
        <w:rPr>
          <w:rFonts w:ascii="Calibri" w:hAnsi="Calibri" w:cs="Calibri"/>
          <w:b/>
        </w:rPr>
      </w:pPr>
    </w:p>
    <w:sectPr w:rsidR="001E6853" w:rsidRPr="005565EC" w:rsidSect="005565EC">
      <w:headerReference w:type="default" r:id="rId27"/>
      <w:footerReference w:type="even" r:id="rId28"/>
      <w:footerReference w:type="default" r:id="rId29"/>
      <w:pgSz w:w="11910" w:h="16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26338" w14:textId="77777777" w:rsidR="00C67769" w:rsidRDefault="00C67769" w:rsidP="005F08D6">
      <w:pPr>
        <w:spacing w:after="0" w:line="240" w:lineRule="auto"/>
      </w:pPr>
      <w:r>
        <w:separator/>
      </w:r>
    </w:p>
  </w:endnote>
  <w:endnote w:type="continuationSeparator" w:id="0">
    <w:p w14:paraId="5CEB8677" w14:textId="77777777" w:rsidR="00C67769" w:rsidRDefault="00C67769" w:rsidP="005F0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96192"/>
      <w:docPartObj>
        <w:docPartGallery w:val="Page Numbers (Bottom of Page)"/>
        <w:docPartUnique/>
      </w:docPartObj>
    </w:sdtPr>
    <w:sdtEndPr/>
    <w:sdtContent>
      <w:p w14:paraId="404F1344" w14:textId="43EF0933" w:rsidR="00CC4353" w:rsidRDefault="00CC4353" w:rsidP="007E3B97">
        <w:pPr>
          <w:pStyle w:val="Pieddepage"/>
          <w:jc w:val="center"/>
        </w:pPr>
        <w:r>
          <w:fldChar w:fldCharType="begin"/>
        </w:r>
        <w:r>
          <w:instrText>PAGE   \* MERGEFORMAT</w:instrText>
        </w:r>
        <w:r>
          <w:fldChar w:fldCharType="separate"/>
        </w:r>
        <w:r w:rsidR="004A46A1" w:rsidRPr="004A46A1">
          <w:rPr>
            <w:noProof/>
            <w:lang w:val="fr-FR"/>
          </w:rPr>
          <w:t>9</w:t>
        </w:r>
        <w:r>
          <w:fldChar w:fldCharType="end"/>
        </w:r>
      </w:p>
    </w:sdtContent>
  </w:sdt>
  <w:p w14:paraId="34A2E04F" w14:textId="77777777" w:rsidR="00CC4353" w:rsidRDefault="00CC435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02114924"/>
      <w:docPartObj>
        <w:docPartGallery w:val="Page Numbers (Bottom of Page)"/>
        <w:docPartUnique/>
      </w:docPartObj>
    </w:sdtPr>
    <w:sdtEndPr>
      <w:rPr>
        <w:rStyle w:val="Numrodepage"/>
      </w:rPr>
    </w:sdtEndPr>
    <w:sdtContent>
      <w:p w14:paraId="17563FCA" w14:textId="77777777" w:rsidR="005565EC" w:rsidRDefault="005565EC" w:rsidP="005C1095">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2D9DC4E" w14:textId="77777777" w:rsidR="005565EC" w:rsidRDefault="005565EC" w:rsidP="00F64D15">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103722854"/>
      <w:docPartObj>
        <w:docPartGallery w:val="Page Numbers (Bottom of Page)"/>
        <w:docPartUnique/>
      </w:docPartObj>
    </w:sdtPr>
    <w:sdtEndPr>
      <w:rPr>
        <w:rStyle w:val="Numrodepage"/>
      </w:rPr>
    </w:sdtEndPr>
    <w:sdtContent>
      <w:p w14:paraId="34FE13F4" w14:textId="77777777" w:rsidR="005565EC" w:rsidRDefault="005565EC" w:rsidP="005C1095">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3</w:t>
        </w:r>
        <w:r>
          <w:rPr>
            <w:rStyle w:val="Numrodepage"/>
          </w:rPr>
          <w:fldChar w:fldCharType="end"/>
        </w:r>
      </w:p>
    </w:sdtContent>
  </w:sdt>
  <w:p w14:paraId="1250481E" w14:textId="77777777" w:rsidR="005565EC" w:rsidRDefault="005565EC" w:rsidP="00F64D15">
    <w:pPr>
      <w:pStyle w:val="Corpsdetexte"/>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7DFD6" w14:textId="77777777" w:rsidR="00C67769" w:rsidRDefault="00C67769" w:rsidP="005F08D6">
      <w:pPr>
        <w:spacing w:after="0" w:line="240" w:lineRule="auto"/>
      </w:pPr>
      <w:r>
        <w:separator/>
      </w:r>
    </w:p>
  </w:footnote>
  <w:footnote w:type="continuationSeparator" w:id="0">
    <w:p w14:paraId="55698D51" w14:textId="77777777" w:rsidR="00C67769" w:rsidRDefault="00C67769" w:rsidP="005F08D6">
      <w:pPr>
        <w:spacing w:after="0" w:line="240" w:lineRule="auto"/>
      </w:pPr>
      <w:r>
        <w:continuationSeparator/>
      </w:r>
    </w:p>
  </w:footnote>
  <w:footnote w:id="1">
    <w:p w14:paraId="608FEB4B" w14:textId="137BCF00" w:rsidR="00CC4353" w:rsidRPr="00901E7C" w:rsidRDefault="00CC4353" w:rsidP="009E5967">
      <w:pPr>
        <w:pStyle w:val="Notedebasdepage"/>
        <w:rPr>
          <w:sz w:val="16"/>
          <w:szCs w:val="16"/>
          <w:lang w:val="en-US"/>
        </w:rPr>
      </w:pPr>
      <w:r w:rsidRPr="00901E7C">
        <w:rPr>
          <w:rStyle w:val="Appelnotedebasdep"/>
          <w:sz w:val="16"/>
          <w:szCs w:val="16"/>
        </w:rPr>
        <w:footnoteRef/>
      </w:r>
      <w:r w:rsidRPr="00901E7C">
        <w:rPr>
          <w:sz w:val="16"/>
          <w:szCs w:val="16"/>
          <w:lang w:val="en-US"/>
        </w:rPr>
        <w:t xml:space="preserve"> Cambridge Dictionary, https://dictionary.cambridge.org/dictionary/english/awareness [08.10.2022] </w:t>
      </w:r>
    </w:p>
  </w:footnote>
  <w:footnote w:id="2">
    <w:p w14:paraId="63BE2585" w14:textId="6610E06F" w:rsidR="00CC4353" w:rsidRPr="004C6DDF" w:rsidRDefault="00CC4353" w:rsidP="00A118F6">
      <w:pPr>
        <w:pStyle w:val="Notedebasdepage"/>
        <w:jc w:val="both"/>
        <w:rPr>
          <w:sz w:val="16"/>
          <w:szCs w:val="16"/>
          <w:lang w:val="en-US"/>
        </w:rPr>
      </w:pPr>
      <w:r w:rsidRPr="004C6DDF">
        <w:rPr>
          <w:rStyle w:val="Appelnotedebasdep"/>
          <w:sz w:val="16"/>
          <w:szCs w:val="16"/>
        </w:rPr>
        <w:footnoteRef/>
      </w:r>
      <w:r w:rsidRPr="004C6DDF">
        <w:rPr>
          <w:sz w:val="16"/>
          <w:szCs w:val="16"/>
          <w:lang w:val="en-US"/>
        </w:rPr>
        <w:t xml:space="preserve"> </w:t>
      </w:r>
      <w:r w:rsidRPr="004C6DDF">
        <w:rPr>
          <w:rFonts w:ascii="Calibri" w:hAnsi="Calibri" w:cs="Calibri"/>
          <w:color w:val="000000"/>
          <w:sz w:val="16"/>
          <w:szCs w:val="16"/>
          <w:shd w:val="clear" w:color="auto" w:fill="FFFFFF"/>
          <w:lang w:val="en-US"/>
        </w:rPr>
        <w:t xml:space="preserve">Trivedi JK, Tripathi A, </w:t>
      </w:r>
      <w:proofErr w:type="spellStart"/>
      <w:r w:rsidRPr="004C6DDF">
        <w:rPr>
          <w:rFonts w:ascii="Calibri" w:hAnsi="Calibri" w:cs="Calibri"/>
          <w:color w:val="000000"/>
          <w:sz w:val="16"/>
          <w:szCs w:val="16"/>
          <w:shd w:val="clear" w:color="auto" w:fill="FFFFFF"/>
          <w:lang w:val="en-US"/>
        </w:rPr>
        <w:t>Dhanasekaran</w:t>
      </w:r>
      <w:proofErr w:type="spellEnd"/>
      <w:r w:rsidRPr="004C6DDF">
        <w:rPr>
          <w:rFonts w:ascii="Calibri" w:hAnsi="Calibri" w:cs="Calibri"/>
          <w:color w:val="000000"/>
          <w:sz w:val="16"/>
          <w:szCs w:val="16"/>
          <w:shd w:val="clear" w:color="auto" w:fill="FFFFFF"/>
          <w:lang w:val="en-US"/>
        </w:rPr>
        <w:t xml:space="preserve"> S, Moussaoui D. Preventive psychiatry: concept appraisal and future directions. Int J Soc Psychiatry. (2014) 60:321–9. </w:t>
      </w:r>
      <w:proofErr w:type="spellStart"/>
      <w:r w:rsidRPr="004C6DDF">
        <w:rPr>
          <w:rFonts w:ascii="Calibri" w:hAnsi="Calibri" w:cs="Calibri"/>
          <w:color w:val="000000"/>
          <w:sz w:val="16"/>
          <w:szCs w:val="16"/>
          <w:shd w:val="clear" w:color="auto" w:fill="FFFFFF"/>
          <w:lang w:val="en-US"/>
        </w:rPr>
        <w:t>doi</w:t>
      </w:r>
      <w:proofErr w:type="spellEnd"/>
      <w:r w:rsidRPr="004C6DDF">
        <w:rPr>
          <w:rFonts w:ascii="Calibri" w:hAnsi="Calibri" w:cs="Calibri"/>
          <w:color w:val="000000"/>
          <w:sz w:val="16"/>
          <w:szCs w:val="16"/>
          <w:shd w:val="clear" w:color="auto" w:fill="FFFFFF"/>
          <w:lang w:val="en-US"/>
        </w:rPr>
        <w:t>: 10.1177/0020764013488570</w:t>
      </w:r>
    </w:p>
  </w:footnote>
  <w:footnote w:id="3">
    <w:p w14:paraId="6F2E7F57" w14:textId="77777777" w:rsidR="00CC4353" w:rsidRPr="004C6DDF" w:rsidRDefault="00CC4353" w:rsidP="00A118F6">
      <w:pPr>
        <w:pStyle w:val="Notedebasdepage"/>
        <w:jc w:val="both"/>
        <w:rPr>
          <w:sz w:val="16"/>
          <w:szCs w:val="16"/>
          <w:lang w:val="en-US"/>
        </w:rPr>
      </w:pPr>
      <w:r w:rsidRPr="004C6DDF">
        <w:rPr>
          <w:rStyle w:val="Appelnotedebasdep"/>
          <w:rFonts w:cstheme="minorHAnsi"/>
          <w:sz w:val="16"/>
          <w:szCs w:val="16"/>
        </w:rPr>
        <w:footnoteRef/>
      </w:r>
      <w:r w:rsidRPr="004C6DDF">
        <w:rPr>
          <w:rFonts w:cstheme="minorHAnsi"/>
          <w:sz w:val="16"/>
          <w:szCs w:val="16"/>
          <w:lang w:val="en-US"/>
        </w:rPr>
        <w:t xml:space="preserve"> </w:t>
      </w:r>
      <w:r w:rsidRPr="004C6DDF">
        <w:rPr>
          <w:rFonts w:cstheme="minorHAnsi"/>
          <w:color w:val="212121"/>
          <w:sz w:val="16"/>
          <w:szCs w:val="16"/>
          <w:shd w:val="clear" w:color="auto" w:fill="FFFFFF"/>
          <w:lang w:val="en-US"/>
        </w:rPr>
        <w:t xml:space="preserve">Guthrie S, </w:t>
      </w:r>
      <w:proofErr w:type="spellStart"/>
      <w:r w:rsidRPr="004C6DDF">
        <w:rPr>
          <w:rFonts w:cstheme="minorHAnsi"/>
          <w:color w:val="212121"/>
          <w:sz w:val="16"/>
          <w:szCs w:val="16"/>
          <w:shd w:val="clear" w:color="auto" w:fill="FFFFFF"/>
          <w:lang w:val="en-US"/>
        </w:rPr>
        <w:t>Lichten</w:t>
      </w:r>
      <w:proofErr w:type="spellEnd"/>
      <w:r w:rsidRPr="004C6DDF">
        <w:rPr>
          <w:rFonts w:cstheme="minorHAnsi"/>
          <w:color w:val="212121"/>
          <w:sz w:val="16"/>
          <w:szCs w:val="16"/>
          <w:shd w:val="clear" w:color="auto" w:fill="FFFFFF"/>
          <w:lang w:val="en-US"/>
        </w:rPr>
        <w:t xml:space="preserve"> CA, Van Belle J, Ball S, Knack A, </w:t>
      </w:r>
      <w:proofErr w:type="spellStart"/>
      <w:r w:rsidRPr="004C6DDF">
        <w:rPr>
          <w:rFonts w:cstheme="minorHAnsi"/>
          <w:color w:val="212121"/>
          <w:sz w:val="16"/>
          <w:szCs w:val="16"/>
          <w:shd w:val="clear" w:color="auto" w:fill="FFFFFF"/>
          <w:lang w:val="en-US"/>
        </w:rPr>
        <w:t>Hofman</w:t>
      </w:r>
      <w:proofErr w:type="spellEnd"/>
      <w:r w:rsidRPr="004C6DDF">
        <w:rPr>
          <w:rFonts w:cstheme="minorHAnsi"/>
          <w:color w:val="212121"/>
          <w:sz w:val="16"/>
          <w:szCs w:val="16"/>
          <w:shd w:val="clear" w:color="auto" w:fill="FFFFFF"/>
          <w:lang w:val="en-US"/>
        </w:rPr>
        <w:t xml:space="preserve"> J. Understanding mental health in the research environment: A Rapid Evidence Assessment. Rand Health Q. 2018 Apr 1;7(3):2. PMID: 29607246; PMCID: PMC5873519.</w:t>
      </w:r>
    </w:p>
  </w:footnote>
  <w:footnote w:id="4">
    <w:p w14:paraId="49E2F747" w14:textId="4BD8FFE0" w:rsidR="00CC4353" w:rsidRPr="004C6DDF" w:rsidRDefault="00CC4353" w:rsidP="00A118F6">
      <w:pPr>
        <w:pStyle w:val="Notedebasdepage"/>
        <w:jc w:val="both"/>
        <w:rPr>
          <w:sz w:val="16"/>
          <w:szCs w:val="16"/>
          <w:lang w:val="en-US"/>
        </w:rPr>
      </w:pPr>
      <w:r w:rsidRPr="004C6DDF">
        <w:rPr>
          <w:rStyle w:val="Appelnotedebasdep"/>
          <w:sz w:val="16"/>
          <w:szCs w:val="16"/>
        </w:rPr>
        <w:footnoteRef/>
      </w:r>
      <w:r w:rsidRPr="004C6DDF">
        <w:rPr>
          <w:sz w:val="16"/>
          <w:szCs w:val="16"/>
          <w:lang w:val="en-US"/>
        </w:rPr>
        <w:t xml:space="preserve"> For example:</w:t>
      </w:r>
    </w:p>
    <w:p w14:paraId="61F1BEBA" w14:textId="08946CA1" w:rsidR="00CC4353" w:rsidRPr="004C6DDF" w:rsidRDefault="00CC4353" w:rsidP="00A118F6">
      <w:pPr>
        <w:pStyle w:val="Notedebasdepage"/>
        <w:numPr>
          <w:ilvl w:val="0"/>
          <w:numId w:val="26"/>
        </w:numPr>
        <w:jc w:val="both"/>
        <w:rPr>
          <w:rFonts w:cstheme="minorHAnsi"/>
          <w:color w:val="333333"/>
          <w:sz w:val="16"/>
          <w:szCs w:val="16"/>
          <w:shd w:val="clear" w:color="auto" w:fill="FFFFFF"/>
          <w:lang w:val="en-US"/>
        </w:rPr>
      </w:pPr>
      <w:r w:rsidRPr="004C6DDF">
        <w:rPr>
          <w:rFonts w:cstheme="minorHAnsi"/>
          <w:color w:val="333333"/>
          <w:sz w:val="16"/>
          <w:szCs w:val="16"/>
          <w:shd w:val="clear" w:color="auto" w:fill="FFFFFF"/>
          <w:lang w:val="en-US"/>
        </w:rPr>
        <w:t xml:space="preserve">ROAMER – a three years project funded by the European Commission, under the Seventh Framework </w:t>
      </w:r>
      <w:r w:rsidR="00A24234" w:rsidRPr="004C6DDF">
        <w:rPr>
          <w:rFonts w:cstheme="minorHAnsi"/>
          <w:color w:val="333333"/>
          <w:sz w:val="16"/>
          <w:szCs w:val="16"/>
          <w:shd w:val="clear" w:color="auto" w:fill="FFFFFF"/>
          <w:lang w:val="en-US"/>
        </w:rPr>
        <w:t>Programs</w:t>
      </w:r>
      <w:r w:rsidRPr="004C6DDF">
        <w:rPr>
          <w:rFonts w:cstheme="minorHAnsi"/>
          <w:color w:val="333333"/>
          <w:sz w:val="16"/>
          <w:szCs w:val="16"/>
          <w:shd w:val="clear" w:color="auto" w:fill="FFFFFF"/>
          <w:lang w:val="en-US"/>
        </w:rPr>
        <w:t>, to create a coordinated road map for the promotion and integration of mental health and well-being research across Europe,</w:t>
      </w:r>
    </w:p>
    <w:p w14:paraId="6E320931" w14:textId="48E05A37" w:rsidR="00CC4353" w:rsidRPr="004C6DDF" w:rsidRDefault="00CC4353" w:rsidP="00A118F6">
      <w:pPr>
        <w:pStyle w:val="Notedebasdepage"/>
        <w:numPr>
          <w:ilvl w:val="0"/>
          <w:numId w:val="26"/>
        </w:numPr>
        <w:jc w:val="both"/>
        <w:rPr>
          <w:rFonts w:cstheme="minorHAnsi"/>
          <w:color w:val="333333"/>
          <w:sz w:val="16"/>
          <w:szCs w:val="16"/>
          <w:shd w:val="clear" w:color="auto" w:fill="FFFFFF"/>
        </w:rPr>
      </w:pPr>
      <w:proofErr w:type="spellStart"/>
      <w:r w:rsidRPr="004C6DDF">
        <w:rPr>
          <w:rFonts w:cstheme="minorHAnsi"/>
          <w:color w:val="333333"/>
          <w:sz w:val="16"/>
          <w:szCs w:val="16"/>
          <w:shd w:val="clear" w:color="auto" w:fill="FFFFFF"/>
        </w:rPr>
        <w:t>Hazell</w:t>
      </w:r>
      <w:proofErr w:type="spellEnd"/>
      <w:r w:rsidRPr="004C6DDF">
        <w:rPr>
          <w:rFonts w:cstheme="minorHAnsi"/>
          <w:color w:val="333333"/>
          <w:sz w:val="16"/>
          <w:szCs w:val="16"/>
          <w:shd w:val="clear" w:color="auto" w:fill="FFFFFF"/>
        </w:rPr>
        <w:t xml:space="preserve">, C.M., Chapman, L., </w:t>
      </w:r>
      <w:proofErr w:type="spellStart"/>
      <w:r w:rsidRPr="004C6DDF">
        <w:rPr>
          <w:rFonts w:cstheme="minorHAnsi"/>
          <w:color w:val="333333"/>
          <w:sz w:val="16"/>
          <w:szCs w:val="16"/>
          <w:shd w:val="clear" w:color="auto" w:fill="FFFFFF"/>
        </w:rPr>
        <w:t>Valeix</w:t>
      </w:r>
      <w:proofErr w:type="spellEnd"/>
      <w:r w:rsidRPr="004C6DDF">
        <w:rPr>
          <w:rFonts w:cstheme="minorHAnsi"/>
          <w:color w:val="333333"/>
          <w:sz w:val="16"/>
          <w:szCs w:val="16"/>
          <w:shd w:val="clear" w:color="auto" w:fill="FFFFFF"/>
        </w:rPr>
        <w:t>, S.F. </w:t>
      </w:r>
      <w:r w:rsidRPr="004C6DDF">
        <w:rPr>
          <w:rFonts w:cstheme="minorHAnsi"/>
          <w:i/>
          <w:iCs/>
          <w:color w:val="333333"/>
          <w:sz w:val="16"/>
          <w:szCs w:val="16"/>
          <w:shd w:val="clear" w:color="auto" w:fill="FFFFFF"/>
        </w:rPr>
        <w:t>et al.</w:t>
      </w:r>
      <w:r w:rsidRPr="004C6DDF">
        <w:rPr>
          <w:rFonts w:cstheme="minorHAnsi"/>
          <w:color w:val="333333"/>
          <w:sz w:val="16"/>
          <w:szCs w:val="16"/>
          <w:shd w:val="clear" w:color="auto" w:fill="FFFFFF"/>
        </w:rPr>
        <w:t> </w:t>
      </w:r>
      <w:r w:rsidRPr="004C6DDF">
        <w:rPr>
          <w:rFonts w:cstheme="minorHAnsi"/>
          <w:color w:val="333333"/>
          <w:sz w:val="16"/>
          <w:szCs w:val="16"/>
          <w:shd w:val="clear" w:color="auto" w:fill="FFFFFF"/>
          <w:lang w:val="en-US"/>
        </w:rPr>
        <w:t>Understanding the mental health of doctoral researchers: a mixed methods systematic review with meta-analysis and meta-synthesis. </w:t>
      </w:r>
      <w:r w:rsidRPr="004C6DDF">
        <w:rPr>
          <w:rFonts w:cstheme="minorHAnsi"/>
          <w:i/>
          <w:iCs/>
          <w:color w:val="333333"/>
          <w:sz w:val="16"/>
          <w:szCs w:val="16"/>
          <w:shd w:val="clear" w:color="auto" w:fill="FFFFFF"/>
          <w:lang w:val="en-US"/>
        </w:rPr>
        <w:t>Syst Rev</w:t>
      </w:r>
      <w:r w:rsidRPr="004C6DDF">
        <w:rPr>
          <w:rFonts w:cstheme="minorHAnsi"/>
          <w:color w:val="333333"/>
          <w:sz w:val="16"/>
          <w:szCs w:val="16"/>
          <w:shd w:val="clear" w:color="auto" w:fill="FFFFFF"/>
          <w:lang w:val="en-US"/>
        </w:rPr>
        <w:t> </w:t>
      </w:r>
      <w:r w:rsidRPr="004C6DDF">
        <w:rPr>
          <w:rFonts w:cstheme="minorHAnsi"/>
          <w:b/>
          <w:bCs/>
          <w:color w:val="333333"/>
          <w:sz w:val="16"/>
          <w:szCs w:val="16"/>
          <w:shd w:val="clear" w:color="auto" w:fill="FFFFFF"/>
          <w:lang w:val="en-US"/>
        </w:rPr>
        <w:t>9</w:t>
      </w:r>
      <w:r w:rsidRPr="004C6DDF">
        <w:rPr>
          <w:rFonts w:cstheme="minorHAnsi"/>
          <w:color w:val="333333"/>
          <w:sz w:val="16"/>
          <w:szCs w:val="16"/>
          <w:shd w:val="clear" w:color="auto" w:fill="FFFFFF"/>
          <w:lang w:val="en-US"/>
        </w:rPr>
        <w:t xml:space="preserve">, 197 (2020). </w:t>
      </w:r>
      <w:hyperlink r:id="rId1" w:history="1">
        <w:r w:rsidRPr="004C6DDF">
          <w:rPr>
            <w:rStyle w:val="Lienhypertexte"/>
            <w:rFonts w:cstheme="minorHAnsi"/>
            <w:sz w:val="16"/>
            <w:szCs w:val="16"/>
            <w:shd w:val="clear" w:color="auto" w:fill="FFFFFF"/>
          </w:rPr>
          <w:t>https://doi.org/10.1186/s13643-020-01443-1</w:t>
        </w:r>
      </w:hyperlink>
      <w:r w:rsidRPr="004C6DDF">
        <w:rPr>
          <w:rFonts w:cstheme="minorHAnsi"/>
          <w:color w:val="333333"/>
          <w:sz w:val="16"/>
          <w:szCs w:val="16"/>
          <w:shd w:val="clear" w:color="auto" w:fill="FFFFFF"/>
          <w:lang w:val="en-US"/>
        </w:rPr>
        <w:t>,</w:t>
      </w:r>
    </w:p>
    <w:p w14:paraId="72DFCF58" w14:textId="2FC93C39" w:rsidR="00CC4353" w:rsidRPr="004C6DDF" w:rsidRDefault="00CC4353" w:rsidP="00A118F6">
      <w:pPr>
        <w:pStyle w:val="Notedebasdepage"/>
        <w:numPr>
          <w:ilvl w:val="0"/>
          <w:numId w:val="26"/>
        </w:numPr>
        <w:jc w:val="both"/>
        <w:rPr>
          <w:sz w:val="16"/>
          <w:szCs w:val="16"/>
          <w:lang w:val="en-US"/>
        </w:rPr>
      </w:pPr>
      <w:r w:rsidRPr="004C6DDF">
        <w:rPr>
          <w:rFonts w:cstheme="minorHAnsi"/>
          <w:color w:val="333333"/>
          <w:sz w:val="16"/>
          <w:szCs w:val="16"/>
          <w:shd w:val="clear" w:color="auto" w:fill="FFFFFF"/>
          <w:lang w:val="en-US"/>
        </w:rPr>
        <w:t>Hill, N.T.M., Bailey, E., Benson, R. </w:t>
      </w:r>
      <w:r w:rsidRPr="004C6DDF">
        <w:rPr>
          <w:rFonts w:cstheme="minorHAnsi"/>
          <w:i/>
          <w:iCs/>
          <w:color w:val="333333"/>
          <w:sz w:val="16"/>
          <w:szCs w:val="16"/>
          <w:shd w:val="clear" w:color="auto" w:fill="FFFFFF"/>
          <w:lang w:val="en-US"/>
        </w:rPr>
        <w:t>et al.</w:t>
      </w:r>
      <w:r w:rsidRPr="004C6DDF">
        <w:rPr>
          <w:rFonts w:cstheme="minorHAnsi"/>
          <w:color w:val="333333"/>
          <w:sz w:val="16"/>
          <w:szCs w:val="16"/>
          <w:shd w:val="clear" w:color="auto" w:fill="FFFFFF"/>
          <w:lang w:val="en-US"/>
        </w:rPr>
        <w:t> Researching the researchers: psychological distress and psychosocial stressors according to career stage in mental health researchers. </w:t>
      </w:r>
      <w:r w:rsidRPr="004C6DDF">
        <w:rPr>
          <w:rFonts w:cstheme="minorHAnsi"/>
          <w:i/>
          <w:iCs/>
          <w:color w:val="333333"/>
          <w:sz w:val="16"/>
          <w:szCs w:val="16"/>
          <w:shd w:val="clear" w:color="auto" w:fill="FFFFFF"/>
          <w:lang w:val="en-US"/>
        </w:rPr>
        <w:t>BMC Psychol</w:t>
      </w:r>
      <w:r w:rsidRPr="004C6DDF">
        <w:rPr>
          <w:rFonts w:cstheme="minorHAnsi"/>
          <w:color w:val="333333"/>
          <w:sz w:val="16"/>
          <w:szCs w:val="16"/>
          <w:shd w:val="clear" w:color="auto" w:fill="FFFFFF"/>
          <w:lang w:val="en-US"/>
        </w:rPr>
        <w:t> </w:t>
      </w:r>
      <w:r w:rsidRPr="004C6DDF">
        <w:rPr>
          <w:rFonts w:cstheme="minorHAnsi"/>
          <w:b/>
          <w:bCs/>
          <w:color w:val="333333"/>
          <w:sz w:val="16"/>
          <w:szCs w:val="16"/>
          <w:shd w:val="clear" w:color="auto" w:fill="FFFFFF"/>
          <w:lang w:val="en-US"/>
        </w:rPr>
        <w:t>10</w:t>
      </w:r>
      <w:r w:rsidRPr="004C6DDF">
        <w:rPr>
          <w:rFonts w:cstheme="minorHAnsi"/>
          <w:color w:val="333333"/>
          <w:sz w:val="16"/>
          <w:szCs w:val="16"/>
          <w:shd w:val="clear" w:color="auto" w:fill="FFFFFF"/>
          <w:lang w:val="en-US"/>
        </w:rPr>
        <w:t xml:space="preserve">, 19 (2022). </w:t>
      </w:r>
      <w:hyperlink r:id="rId2" w:history="1">
        <w:r w:rsidRPr="004C6DDF">
          <w:rPr>
            <w:rStyle w:val="Lienhypertexte"/>
            <w:rFonts w:cstheme="minorHAnsi"/>
            <w:sz w:val="16"/>
            <w:szCs w:val="16"/>
            <w:shd w:val="clear" w:color="auto" w:fill="FFFFFF"/>
            <w:lang w:val="en-US"/>
          </w:rPr>
          <w:t>https://doi.org/10.1186/s40359-022-00728-5</w:t>
        </w:r>
      </w:hyperlink>
    </w:p>
    <w:p w14:paraId="67ED33E1" w14:textId="413BB286" w:rsidR="00CC4353" w:rsidRPr="004C6DDF" w:rsidRDefault="00CC4353" w:rsidP="00A118F6">
      <w:pPr>
        <w:pStyle w:val="Notedebasdepage"/>
        <w:numPr>
          <w:ilvl w:val="0"/>
          <w:numId w:val="26"/>
        </w:numPr>
        <w:jc w:val="both"/>
        <w:rPr>
          <w:rFonts w:cstheme="minorHAnsi"/>
          <w:sz w:val="16"/>
          <w:szCs w:val="16"/>
          <w:lang w:val="en-US"/>
        </w:rPr>
      </w:pPr>
      <w:r w:rsidRPr="004C6DDF">
        <w:rPr>
          <w:rFonts w:cstheme="minorHAnsi"/>
          <w:color w:val="333333"/>
          <w:sz w:val="16"/>
          <w:szCs w:val="16"/>
          <w:shd w:val="clear" w:color="auto" w:fill="FFFFFF"/>
          <w:lang w:val="en-US"/>
        </w:rPr>
        <w:t xml:space="preserve">Idris, F., </w:t>
      </w:r>
      <w:proofErr w:type="spellStart"/>
      <w:r w:rsidRPr="004C6DDF">
        <w:rPr>
          <w:rFonts w:cstheme="minorHAnsi"/>
          <w:color w:val="333333"/>
          <w:sz w:val="16"/>
          <w:szCs w:val="16"/>
          <w:shd w:val="clear" w:color="auto" w:fill="FFFFFF"/>
          <w:lang w:val="en-US"/>
        </w:rPr>
        <w:t>Zulkipli</w:t>
      </w:r>
      <w:proofErr w:type="spellEnd"/>
      <w:r w:rsidRPr="004C6DDF">
        <w:rPr>
          <w:rFonts w:cstheme="minorHAnsi"/>
          <w:color w:val="333333"/>
          <w:sz w:val="16"/>
          <w:szCs w:val="16"/>
          <w:shd w:val="clear" w:color="auto" w:fill="FFFFFF"/>
          <w:lang w:val="en-US"/>
        </w:rPr>
        <w:t>, I.N., Abdul-</w:t>
      </w:r>
      <w:proofErr w:type="spellStart"/>
      <w:r w:rsidRPr="004C6DDF">
        <w:rPr>
          <w:rFonts w:cstheme="minorHAnsi"/>
          <w:color w:val="333333"/>
          <w:sz w:val="16"/>
          <w:szCs w:val="16"/>
          <w:shd w:val="clear" w:color="auto" w:fill="FFFFFF"/>
          <w:lang w:val="en-US"/>
        </w:rPr>
        <w:t>Mumin</w:t>
      </w:r>
      <w:proofErr w:type="spellEnd"/>
      <w:r w:rsidRPr="004C6DDF">
        <w:rPr>
          <w:rFonts w:cstheme="minorHAnsi"/>
          <w:color w:val="333333"/>
          <w:sz w:val="16"/>
          <w:szCs w:val="16"/>
          <w:shd w:val="clear" w:color="auto" w:fill="FFFFFF"/>
          <w:lang w:val="en-US"/>
        </w:rPr>
        <w:t>, K.H. </w:t>
      </w:r>
      <w:r w:rsidRPr="004C6DDF">
        <w:rPr>
          <w:rFonts w:cstheme="minorHAnsi"/>
          <w:i/>
          <w:iCs/>
          <w:color w:val="333333"/>
          <w:sz w:val="16"/>
          <w:szCs w:val="16"/>
          <w:shd w:val="clear" w:color="auto" w:fill="FFFFFF"/>
          <w:lang w:val="en-US"/>
        </w:rPr>
        <w:t>et al.</w:t>
      </w:r>
      <w:r w:rsidRPr="004C6DDF">
        <w:rPr>
          <w:rFonts w:cstheme="minorHAnsi"/>
          <w:color w:val="333333"/>
          <w:sz w:val="16"/>
          <w:szCs w:val="16"/>
          <w:shd w:val="clear" w:color="auto" w:fill="FFFFFF"/>
          <w:lang w:val="en-US"/>
        </w:rPr>
        <w:t> Academic experiences, physical and mental health impact of COVID-19 pandemic on students and lecturers in health care education. </w:t>
      </w:r>
      <w:r w:rsidRPr="004C6DDF">
        <w:rPr>
          <w:rFonts w:cstheme="minorHAnsi"/>
          <w:i/>
          <w:iCs/>
          <w:color w:val="333333"/>
          <w:sz w:val="16"/>
          <w:szCs w:val="16"/>
          <w:shd w:val="clear" w:color="auto" w:fill="FFFFFF"/>
          <w:lang w:val="en-US"/>
        </w:rPr>
        <w:t>BMC Med Educ</w:t>
      </w:r>
      <w:r w:rsidRPr="004C6DDF">
        <w:rPr>
          <w:rFonts w:cstheme="minorHAnsi"/>
          <w:color w:val="333333"/>
          <w:sz w:val="16"/>
          <w:szCs w:val="16"/>
          <w:shd w:val="clear" w:color="auto" w:fill="FFFFFF"/>
          <w:lang w:val="en-US"/>
        </w:rPr>
        <w:t> </w:t>
      </w:r>
      <w:r w:rsidRPr="004C6DDF">
        <w:rPr>
          <w:rFonts w:cstheme="minorHAnsi"/>
          <w:b/>
          <w:bCs/>
          <w:color w:val="333333"/>
          <w:sz w:val="16"/>
          <w:szCs w:val="16"/>
          <w:shd w:val="clear" w:color="auto" w:fill="FFFFFF"/>
          <w:lang w:val="en-US"/>
        </w:rPr>
        <w:t>21</w:t>
      </w:r>
      <w:r w:rsidRPr="004C6DDF">
        <w:rPr>
          <w:rFonts w:cstheme="minorHAnsi"/>
          <w:color w:val="333333"/>
          <w:sz w:val="16"/>
          <w:szCs w:val="16"/>
          <w:shd w:val="clear" w:color="auto" w:fill="FFFFFF"/>
          <w:lang w:val="en-US"/>
        </w:rPr>
        <w:t>, 542 (2021). https://doi.org/10.1186/s12909-021-02968-2</w:t>
      </w:r>
    </w:p>
  </w:footnote>
  <w:footnote w:id="5">
    <w:p w14:paraId="65D81833" w14:textId="77777777" w:rsidR="00CC4353" w:rsidRPr="004C6DDF" w:rsidRDefault="00CC4353" w:rsidP="00A118F6">
      <w:pPr>
        <w:pStyle w:val="Notedebasdepage"/>
        <w:jc w:val="both"/>
        <w:rPr>
          <w:sz w:val="16"/>
          <w:szCs w:val="16"/>
          <w:lang w:val="en-US"/>
        </w:rPr>
      </w:pPr>
      <w:r w:rsidRPr="004C6DDF">
        <w:rPr>
          <w:rStyle w:val="Appelnotedebasdep"/>
          <w:sz w:val="16"/>
          <w:szCs w:val="16"/>
        </w:rPr>
        <w:footnoteRef/>
      </w:r>
      <w:r w:rsidRPr="004C6DDF">
        <w:rPr>
          <w:sz w:val="16"/>
          <w:szCs w:val="16"/>
          <w:lang w:val="en-US"/>
        </w:rPr>
        <w:t xml:space="preserve"> Memorandum of Understanding for the implementation of the COST Action “Researcher Mental Health” (</w:t>
      </w:r>
      <w:proofErr w:type="spellStart"/>
      <w:r w:rsidRPr="004C6DDF">
        <w:rPr>
          <w:sz w:val="16"/>
          <w:szCs w:val="16"/>
          <w:lang w:val="en-US"/>
        </w:rPr>
        <w:t>ReMO</w:t>
      </w:r>
      <w:proofErr w:type="spellEnd"/>
      <w:r w:rsidRPr="004C6DDF">
        <w:rPr>
          <w:sz w:val="16"/>
          <w:szCs w:val="16"/>
          <w:lang w:val="en-US"/>
        </w:rPr>
        <w:t xml:space="preserve">) CA19117, Brussels, 24 March 2020, also </w:t>
      </w:r>
      <w:r w:rsidRPr="004C6DDF">
        <w:rPr>
          <w:rStyle w:val="Appelnotedebasdep"/>
          <w:sz w:val="16"/>
          <w:szCs w:val="16"/>
        </w:rPr>
        <w:footnoteRef/>
      </w:r>
      <w:r w:rsidRPr="004C6DDF">
        <w:rPr>
          <w:sz w:val="16"/>
          <w:szCs w:val="16"/>
          <w:lang w:val="en-US"/>
        </w:rPr>
        <w:t xml:space="preserve"> https://projects.tib.eu/remo/</w:t>
      </w:r>
    </w:p>
  </w:footnote>
  <w:footnote w:id="6">
    <w:p w14:paraId="313D868D" w14:textId="5CF0EA6F" w:rsidR="007D7E03" w:rsidRPr="00A65761" w:rsidRDefault="007D7E03" w:rsidP="00A65761">
      <w:pPr>
        <w:pStyle w:val="Notedebasdepage"/>
        <w:jc w:val="both"/>
        <w:rPr>
          <w:sz w:val="16"/>
          <w:szCs w:val="16"/>
          <w:lang w:val="en-US"/>
        </w:rPr>
      </w:pPr>
      <w:r w:rsidRPr="00A65761">
        <w:rPr>
          <w:rStyle w:val="Appelnotedebasdep"/>
          <w:sz w:val="16"/>
          <w:szCs w:val="16"/>
        </w:rPr>
        <w:footnoteRef/>
      </w:r>
      <w:r w:rsidRPr="00A65761">
        <w:rPr>
          <w:sz w:val="16"/>
          <w:szCs w:val="16"/>
          <w:lang w:val="en-US"/>
        </w:rPr>
        <w:t xml:space="preserve"> For example the study that </w:t>
      </w:r>
      <w:r w:rsidR="00A24234" w:rsidRPr="00A65761">
        <w:rPr>
          <w:sz w:val="16"/>
          <w:szCs w:val="16"/>
          <w:lang w:val="en-US"/>
        </w:rPr>
        <w:t>conceptualized</w:t>
      </w:r>
      <w:r w:rsidRPr="00A65761">
        <w:rPr>
          <w:sz w:val="16"/>
          <w:szCs w:val="16"/>
          <w:lang w:val="en-US"/>
        </w:rPr>
        <w:t xml:space="preserve"> the main models of care and preventive interventions currently used in Switzerland</w:t>
      </w:r>
      <w:r w:rsidR="00A65761" w:rsidRPr="00A65761">
        <w:rPr>
          <w:sz w:val="16"/>
          <w:szCs w:val="16"/>
          <w:lang w:val="en-US"/>
        </w:rPr>
        <w:t>:</w:t>
      </w:r>
    </w:p>
    <w:p w14:paraId="2C90CFA4" w14:textId="553AC27E" w:rsidR="007D7E03" w:rsidRPr="00A24234" w:rsidRDefault="007D7E03" w:rsidP="00A24234">
      <w:pPr>
        <w:spacing w:after="0"/>
        <w:jc w:val="both"/>
        <w:rPr>
          <w:rFonts w:cstheme="minorHAnsi"/>
          <w:color w:val="1F497D"/>
          <w:sz w:val="16"/>
          <w:szCs w:val="16"/>
          <w:lang w:val="en-GB"/>
        </w:rPr>
      </w:pPr>
      <w:r w:rsidRPr="00A24234">
        <w:rPr>
          <w:rFonts w:cstheme="minorHAnsi"/>
          <w:sz w:val="16"/>
          <w:szCs w:val="16"/>
          <w:lang w:val="en-GB"/>
        </w:rPr>
        <w:t xml:space="preserve">Blanc, S., Shoman, Y., </w:t>
      </w:r>
      <w:proofErr w:type="spellStart"/>
      <w:r w:rsidRPr="00A24234">
        <w:rPr>
          <w:rFonts w:cstheme="minorHAnsi"/>
          <w:sz w:val="16"/>
          <w:szCs w:val="16"/>
          <w:lang w:val="en-GB"/>
        </w:rPr>
        <w:t>Talpain</w:t>
      </w:r>
      <w:proofErr w:type="spellEnd"/>
      <w:r w:rsidRPr="00A24234">
        <w:rPr>
          <w:rFonts w:cstheme="minorHAnsi"/>
          <w:sz w:val="16"/>
          <w:szCs w:val="16"/>
          <w:lang w:val="en-GB"/>
        </w:rPr>
        <w:t xml:space="preserve">, O., Saillant, S., Chiarini, B., von Känel, R., Weissbrodt, R., Droz, N., </w:t>
      </w:r>
      <w:proofErr w:type="spellStart"/>
      <w:r w:rsidRPr="00A24234">
        <w:rPr>
          <w:rFonts w:cstheme="minorHAnsi"/>
          <w:sz w:val="16"/>
          <w:szCs w:val="16"/>
          <w:lang w:val="en-GB"/>
        </w:rPr>
        <w:t>Wahlen</w:t>
      </w:r>
      <w:proofErr w:type="spellEnd"/>
      <w:r w:rsidRPr="00A24234">
        <w:rPr>
          <w:rFonts w:cstheme="minorHAnsi"/>
          <w:sz w:val="16"/>
          <w:szCs w:val="16"/>
          <w:lang w:val="en-GB"/>
        </w:rPr>
        <w:t xml:space="preserve">, A., &amp; Guseva Canu, I. (in press). Who deals with burnout in Switzerland and how? A qualitative study among (para-)medical and non-medical professionals. Swiss Archives of Neurology, Psychiatry and Psychotherapy. </w:t>
      </w:r>
      <w:proofErr w:type="spellStart"/>
      <w:r w:rsidRPr="00A24234">
        <w:rPr>
          <w:rFonts w:cstheme="minorHAnsi"/>
          <w:sz w:val="16"/>
          <w:szCs w:val="16"/>
          <w:lang w:val="en-GB"/>
        </w:rPr>
        <w:t>doi</w:t>
      </w:r>
      <w:proofErr w:type="spellEnd"/>
      <w:r w:rsidRPr="00A24234">
        <w:rPr>
          <w:rFonts w:cstheme="minorHAnsi"/>
          <w:sz w:val="16"/>
          <w:szCs w:val="16"/>
          <w:lang w:val="en-GB"/>
        </w:rPr>
        <w:t>: 10.4414/sanp.w10113</w:t>
      </w:r>
    </w:p>
  </w:footnote>
  <w:footnote w:id="7">
    <w:p w14:paraId="2A22E5AD" w14:textId="4D09C2B1" w:rsidR="00CC4353" w:rsidRPr="00A24234" w:rsidRDefault="00CC4353" w:rsidP="00A24234">
      <w:pPr>
        <w:pStyle w:val="Notedebasdepage"/>
        <w:jc w:val="both"/>
        <w:rPr>
          <w:rFonts w:cstheme="minorHAnsi"/>
          <w:color w:val="333333"/>
          <w:sz w:val="16"/>
          <w:szCs w:val="16"/>
          <w:shd w:val="clear" w:color="auto" w:fill="FFFFFF"/>
          <w:lang w:val="en-US"/>
        </w:rPr>
      </w:pPr>
      <w:r w:rsidRPr="00A24234">
        <w:rPr>
          <w:rStyle w:val="Appelnotedebasdep"/>
          <w:rFonts w:cstheme="minorHAnsi"/>
          <w:sz w:val="16"/>
          <w:szCs w:val="16"/>
        </w:rPr>
        <w:footnoteRef/>
      </w:r>
      <w:r w:rsidRPr="00A24234">
        <w:rPr>
          <w:rFonts w:cstheme="minorHAnsi"/>
          <w:sz w:val="16"/>
          <w:szCs w:val="16"/>
          <w:lang w:val="en-US"/>
        </w:rPr>
        <w:t xml:space="preserve"> </w:t>
      </w:r>
      <w:proofErr w:type="spellStart"/>
      <w:r w:rsidRPr="00A24234">
        <w:rPr>
          <w:rFonts w:cstheme="minorHAnsi"/>
          <w:color w:val="333333"/>
          <w:sz w:val="16"/>
          <w:szCs w:val="16"/>
          <w:shd w:val="clear" w:color="auto" w:fill="FFFFFF"/>
          <w:lang w:val="en-US"/>
        </w:rPr>
        <w:t>Tijdink</w:t>
      </w:r>
      <w:proofErr w:type="spellEnd"/>
      <w:r w:rsidRPr="00A24234">
        <w:rPr>
          <w:rFonts w:cstheme="minorHAnsi"/>
          <w:color w:val="333333"/>
          <w:sz w:val="16"/>
          <w:szCs w:val="16"/>
          <w:shd w:val="clear" w:color="auto" w:fill="FFFFFF"/>
          <w:lang w:val="en-US"/>
        </w:rPr>
        <w:t xml:space="preserve">, J.K., </w:t>
      </w:r>
      <w:proofErr w:type="spellStart"/>
      <w:r w:rsidRPr="00A24234">
        <w:rPr>
          <w:rFonts w:cstheme="minorHAnsi"/>
          <w:color w:val="333333"/>
          <w:sz w:val="16"/>
          <w:szCs w:val="16"/>
          <w:shd w:val="clear" w:color="auto" w:fill="FFFFFF"/>
          <w:lang w:val="en-US"/>
        </w:rPr>
        <w:t>Vergouwen</w:t>
      </w:r>
      <w:proofErr w:type="spellEnd"/>
      <w:r w:rsidRPr="00A24234">
        <w:rPr>
          <w:rFonts w:cstheme="minorHAnsi"/>
          <w:color w:val="333333"/>
          <w:sz w:val="16"/>
          <w:szCs w:val="16"/>
          <w:shd w:val="clear" w:color="auto" w:fill="FFFFFF"/>
          <w:lang w:val="en-US"/>
        </w:rPr>
        <w:t>, A.C. &amp; Smulders, Y.M. Emotional exhaustion and burnout among medical professors; a nationwide survey. </w:t>
      </w:r>
      <w:r w:rsidRPr="00A24234">
        <w:rPr>
          <w:rFonts w:cstheme="minorHAnsi"/>
          <w:i/>
          <w:iCs/>
          <w:color w:val="333333"/>
          <w:sz w:val="16"/>
          <w:szCs w:val="16"/>
          <w:shd w:val="clear" w:color="auto" w:fill="FFFFFF"/>
          <w:lang w:val="en-US"/>
        </w:rPr>
        <w:t>BMC Med Educ</w:t>
      </w:r>
      <w:r w:rsidRPr="00A24234">
        <w:rPr>
          <w:rFonts w:cstheme="minorHAnsi"/>
          <w:color w:val="333333"/>
          <w:sz w:val="16"/>
          <w:szCs w:val="16"/>
          <w:shd w:val="clear" w:color="auto" w:fill="FFFFFF"/>
          <w:lang w:val="en-US"/>
        </w:rPr>
        <w:t> </w:t>
      </w:r>
      <w:r w:rsidRPr="00A24234">
        <w:rPr>
          <w:rFonts w:cstheme="minorHAnsi"/>
          <w:b/>
          <w:bCs/>
          <w:color w:val="333333"/>
          <w:sz w:val="16"/>
          <w:szCs w:val="16"/>
          <w:shd w:val="clear" w:color="auto" w:fill="FFFFFF"/>
          <w:lang w:val="en-US"/>
        </w:rPr>
        <w:t>14</w:t>
      </w:r>
      <w:r w:rsidRPr="00A24234">
        <w:rPr>
          <w:rFonts w:cstheme="minorHAnsi"/>
          <w:color w:val="333333"/>
          <w:sz w:val="16"/>
          <w:szCs w:val="16"/>
          <w:shd w:val="clear" w:color="auto" w:fill="FFFFFF"/>
          <w:lang w:val="en-US"/>
        </w:rPr>
        <w:t xml:space="preserve">, 183 (2014). </w:t>
      </w:r>
      <w:hyperlink w:history="1"/>
    </w:p>
  </w:footnote>
  <w:footnote w:id="8">
    <w:p w14:paraId="3FA42D85" w14:textId="3E88E10C" w:rsidR="00A65761" w:rsidRPr="005B4C4B" w:rsidRDefault="00A65761" w:rsidP="00A24234">
      <w:pPr>
        <w:pStyle w:val="Notedebasdepage"/>
        <w:jc w:val="both"/>
        <w:rPr>
          <w:rFonts w:asciiTheme="majorHAnsi" w:hAnsiTheme="majorHAnsi" w:cstheme="majorHAnsi"/>
          <w:sz w:val="16"/>
          <w:szCs w:val="16"/>
          <w:lang w:val="en-US"/>
        </w:rPr>
      </w:pPr>
      <w:r w:rsidRPr="00A24234">
        <w:rPr>
          <w:rStyle w:val="Appelnotedebasdep"/>
          <w:rFonts w:cstheme="minorHAnsi"/>
          <w:sz w:val="16"/>
          <w:szCs w:val="16"/>
        </w:rPr>
        <w:footnoteRef/>
      </w:r>
      <w:r w:rsidRPr="00A24234">
        <w:rPr>
          <w:rFonts w:cstheme="minorHAnsi"/>
          <w:sz w:val="16"/>
          <w:szCs w:val="16"/>
          <w:lang w:val="en-US"/>
        </w:rPr>
        <w:t xml:space="preserve"> </w:t>
      </w:r>
      <w:proofErr w:type="spellStart"/>
      <w:r w:rsidRPr="00A24234">
        <w:rPr>
          <w:rFonts w:cstheme="minorHAnsi"/>
          <w:sz w:val="16"/>
          <w:szCs w:val="16"/>
          <w:shd w:val="clear" w:color="auto" w:fill="FFFFFF"/>
          <w:lang w:val="en-US"/>
        </w:rPr>
        <w:t>Rantanen</w:t>
      </w:r>
      <w:proofErr w:type="spellEnd"/>
      <w:r w:rsidRPr="00A24234">
        <w:rPr>
          <w:rFonts w:cstheme="minorHAnsi"/>
          <w:sz w:val="16"/>
          <w:szCs w:val="16"/>
          <w:shd w:val="clear" w:color="auto" w:fill="FFFFFF"/>
          <w:lang w:val="en-US"/>
        </w:rPr>
        <w:t xml:space="preserve"> J, </w:t>
      </w:r>
      <w:proofErr w:type="spellStart"/>
      <w:r w:rsidRPr="00A24234">
        <w:rPr>
          <w:rFonts w:cstheme="minorHAnsi"/>
          <w:sz w:val="16"/>
          <w:szCs w:val="16"/>
          <w:shd w:val="clear" w:color="auto" w:fill="FFFFFF"/>
          <w:lang w:val="en-US"/>
        </w:rPr>
        <w:t>Lehtinen</w:t>
      </w:r>
      <w:proofErr w:type="spellEnd"/>
      <w:r w:rsidRPr="00A24234">
        <w:rPr>
          <w:rFonts w:cstheme="minorHAnsi"/>
          <w:sz w:val="16"/>
          <w:szCs w:val="16"/>
          <w:shd w:val="clear" w:color="auto" w:fill="FFFFFF"/>
          <w:lang w:val="en-US"/>
        </w:rPr>
        <w:t xml:space="preserve"> S, </w:t>
      </w:r>
      <w:proofErr w:type="spellStart"/>
      <w:r w:rsidRPr="00A24234">
        <w:rPr>
          <w:rFonts w:cstheme="minorHAnsi"/>
          <w:sz w:val="16"/>
          <w:szCs w:val="16"/>
          <w:shd w:val="clear" w:color="auto" w:fill="FFFFFF"/>
          <w:lang w:val="en-US"/>
        </w:rPr>
        <w:t>Valenti</w:t>
      </w:r>
      <w:proofErr w:type="spellEnd"/>
      <w:r w:rsidRPr="00A24234">
        <w:rPr>
          <w:rFonts w:cstheme="minorHAnsi"/>
          <w:sz w:val="16"/>
          <w:szCs w:val="16"/>
          <w:shd w:val="clear" w:color="auto" w:fill="FFFFFF"/>
          <w:lang w:val="en-US"/>
        </w:rPr>
        <w:t xml:space="preserve"> A, </w:t>
      </w:r>
      <w:proofErr w:type="spellStart"/>
      <w:r w:rsidRPr="00A24234">
        <w:rPr>
          <w:rFonts w:cstheme="minorHAnsi"/>
          <w:sz w:val="16"/>
          <w:szCs w:val="16"/>
          <w:shd w:val="clear" w:color="auto" w:fill="FFFFFF"/>
          <w:lang w:val="en-US"/>
        </w:rPr>
        <w:t>Iavicoli</w:t>
      </w:r>
      <w:proofErr w:type="spellEnd"/>
      <w:r w:rsidRPr="00A24234">
        <w:rPr>
          <w:rFonts w:cstheme="minorHAnsi"/>
          <w:sz w:val="16"/>
          <w:szCs w:val="16"/>
          <w:shd w:val="clear" w:color="auto" w:fill="FFFFFF"/>
          <w:lang w:val="en-US"/>
        </w:rPr>
        <w:t xml:space="preserve"> S. A global survey on occupational health services in selected international commission on occupational health (ICOH) member countries. BMC Public Health. 2017 Oct 5;17(1):787. </w:t>
      </w:r>
      <w:proofErr w:type="spellStart"/>
      <w:r w:rsidRPr="00A24234">
        <w:rPr>
          <w:rFonts w:cstheme="minorHAnsi"/>
          <w:sz w:val="16"/>
          <w:szCs w:val="16"/>
          <w:shd w:val="clear" w:color="auto" w:fill="FFFFFF"/>
          <w:lang w:val="en-US"/>
        </w:rPr>
        <w:t>doi</w:t>
      </w:r>
      <w:proofErr w:type="spellEnd"/>
      <w:r w:rsidRPr="00A24234">
        <w:rPr>
          <w:rFonts w:cstheme="minorHAnsi"/>
          <w:sz w:val="16"/>
          <w:szCs w:val="16"/>
          <w:shd w:val="clear" w:color="auto" w:fill="FFFFFF"/>
          <w:lang w:val="en-US"/>
        </w:rPr>
        <w:t>: 10.1186/s12889-017-4800-z. PMID: 28982348; PMCID: PMC5629797</w:t>
      </w:r>
      <w:r w:rsidRPr="003D7948">
        <w:rPr>
          <w:rFonts w:asciiTheme="majorHAnsi" w:hAnsiTheme="majorHAnsi" w:cstheme="majorHAnsi"/>
          <w:sz w:val="16"/>
          <w:szCs w:val="16"/>
          <w:shd w:val="clear" w:color="auto" w:fill="FFFFFF"/>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8C647" w14:textId="77777777" w:rsidR="00CC4353" w:rsidRDefault="00CC4353" w:rsidP="007E3B97">
    <w:pPr>
      <w:spacing w:line="192" w:lineRule="auto"/>
      <w:rPr>
        <w:rFonts w:ascii="Calibri" w:eastAsia="Times New Roman" w:hAnsi="Calibri" w:cs="Times New Roman"/>
        <w:color w:val="D20F2C"/>
        <w:sz w:val="52"/>
        <w:szCs w:val="52"/>
        <w:lang w:eastAsia="fr-CH"/>
      </w:rPr>
    </w:pPr>
  </w:p>
  <w:p w14:paraId="3CDB475E" w14:textId="77777777" w:rsidR="00CC4353" w:rsidRPr="007E3B97" w:rsidRDefault="00CC4353" w:rsidP="007E3B97">
    <w:pPr>
      <w:spacing w:line="192" w:lineRule="auto"/>
      <w:rPr>
        <w:rFonts w:ascii="Calibri" w:eastAsia="Times New Roman" w:hAnsi="Calibri" w:cs="Times New Roman"/>
        <w:color w:val="43484C"/>
        <w:sz w:val="40"/>
        <w:szCs w:val="40"/>
        <w:lang w:eastAsia="fr-CH"/>
      </w:rPr>
    </w:pPr>
    <w:proofErr w:type="spellStart"/>
    <w:r w:rsidRPr="007E3B97">
      <w:rPr>
        <w:rFonts w:ascii="Calibri" w:eastAsia="Times New Roman" w:hAnsi="Calibri" w:cs="Times New Roman"/>
        <w:color w:val="D20F2C"/>
        <w:sz w:val="40"/>
        <w:szCs w:val="40"/>
        <w:lang w:eastAsia="fr-CH"/>
      </w:rPr>
      <w:t>uni</w:t>
    </w:r>
    <w:r w:rsidRPr="007E3B97">
      <w:rPr>
        <w:rFonts w:ascii="Calibri" w:eastAsia="Times New Roman" w:hAnsi="Calibri" w:cs="Times New Roman"/>
        <w:color w:val="43484C"/>
        <w:sz w:val="40"/>
        <w:szCs w:val="40"/>
        <w:lang w:eastAsia="fr-CH"/>
      </w:rPr>
      <w:t>santé</w:t>
    </w:r>
    <w:proofErr w:type="spellEnd"/>
  </w:p>
  <w:p w14:paraId="04CB43A1" w14:textId="2E2BA02F" w:rsidR="00CC4353" w:rsidRPr="00901E7C" w:rsidRDefault="00CC4353" w:rsidP="007E3B97">
    <w:pPr>
      <w:spacing w:line="192" w:lineRule="auto"/>
      <w:rPr>
        <w:rFonts w:ascii="Calibri" w:eastAsia="Times New Roman" w:hAnsi="Calibri" w:cs="Times New Roman"/>
        <w:b/>
        <w:bCs/>
        <w:color w:val="D20F2C"/>
        <w:sz w:val="18"/>
        <w:szCs w:val="18"/>
        <w:lang w:eastAsia="fr-CH"/>
      </w:rPr>
    </w:pPr>
    <w:r w:rsidRPr="007E3B97">
      <w:rPr>
        <w:rFonts w:ascii="Calibri" w:eastAsia="Times New Roman" w:hAnsi="Calibri" w:cs="Times New Roman"/>
        <w:b/>
        <w:bCs/>
        <w:color w:val="D20F2C"/>
        <w:sz w:val="18"/>
        <w:szCs w:val="18"/>
        <w:lang w:eastAsia="fr-CH"/>
      </w:rPr>
      <w:t xml:space="preserve">Centre universitaire de médecine générale </w:t>
    </w:r>
    <w:r>
      <w:rPr>
        <w:rFonts w:ascii="Calibri" w:eastAsia="Times New Roman" w:hAnsi="Calibri" w:cs="Times New Roman"/>
        <w:b/>
        <w:bCs/>
        <w:color w:val="D20F2C"/>
        <w:sz w:val="18"/>
        <w:szCs w:val="18"/>
        <w:lang w:eastAsia="fr-CH"/>
      </w:rPr>
      <w:t>et</w:t>
    </w:r>
    <w:r w:rsidRPr="007E3B97">
      <w:rPr>
        <w:rFonts w:ascii="Calibri" w:eastAsia="Times New Roman" w:hAnsi="Calibri" w:cs="Times New Roman"/>
        <w:b/>
        <w:bCs/>
        <w:color w:val="D20F2C"/>
        <w:sz w:val="18"/>
        <w:szCs w:val="18"/>
        <w:lang w:eastAsia="fr-CH"/>
      </w:rPr>
      <w:t xml:space="preserve"> santé publique </w:t>
    </w:r>
    <w:r w:rsidRPr="007E3B97">
      <w:rPr>
        <w:rFonts w:ascii="Calibri" w:eastAsia="Times New Roman" w:hAnsi="Calibri" w:cs="Times New Roman"/>
        <w:color w:val="42484C"/>
        <w:sz w:val="18"/>
        <w:szCs w:val="18"/>
        <w:lang w:eastAsia="fr-CH"/>
      </w:rPr>
      <w:t>▪</w:t>
    </w:r>
    <w:r w:rsidRPr="007E3B97">
      <w:rPr>
        <w:rFonts w:ascii="Calibri" w:eastAsia="Times New Roman" w:hAnsi="Calibri" w:cs="Times New Roman"/>
        <w:b/>
        <w:bCs/>
        <w:color w:val="42484C"/>
        <w:sz w:val="18"/>
        <w:szCs w:val="18"/>
        <w:lang w:eastAsia="fr-CH"/>
      </w:rPr>
      <w:t xml:space="preserve"> Lausanne</w:t>
    </w:r>
    <w:r>
      <w:rPr>
        <w:rFonts w:ascii="Calibri" w:eastAsia="Times New Roman" w:hAnsi="Calibri" w:cs="Times New Roman"/>
        <w:b/>
        <w:bCs/>
        <w:color w:val="42484C"/>
        <w:sz w:val="18"/>
        <w:szCs w:val="18"/>
        <w:lang w:eastAsia="fr-CH"/>
      </w:rPr>
      <w:tab/>
    </w:r>
    <w:r>
      <w:rPr>
        <w:rFonts w:ascii="Calibri" w:eastAsia="Times New Roman" w:hAnsi="Calibri" w:cs="Times New Roman"/>
        <w:b/>
        <w:bCs/>
        <w:color w:val="42484C"/>
        <w:sz w:val="18"/>
        <w:szCs w:val="18"/>
        <w:lang w:eastAsia="fr-CH"/>
      </w:rPr>
      <w:tab/>
    </w:r>
    <w:r>
      <w:rPr>
        <w:rFonts w:ascii="Calibri" w:eastAsia="Times New Roman" w:hAnsi="Calibri" w:cs="Times New Roman"/>
        <w:b/>
        <w:bCs/>
        <w:color w:val="42484C"/>
        <w:sz w:val="18"/>
        <w:szCs w:val="18"/>
        <w:lang w:eastAsia="fr-CH"/>
      </w:rPr>
      <w:tab/>
    </w:r>
    <w:r>
      <w:rPr>
        <w:rFonts w:ascii="Calibri" w:eastAsia="Times New Roman" w:hAnsi="Calibri" w:cs="Times New Roman"/>
        <w:b/>
        <w:bCs/>
        <w:color w:val="42484C"/>
        <w:sz w:val="18"/>
        <w:szCs w:val="18"/>
        <w:lang w:eastAsia="fr-CH"/>
      </w:rPr>
      <w:tab/>
    </w:r>
    <w:r>
      <w:rPr>
        <w:rFonts w:ascii="Calibri" w:eastAsia="Times New Roman" w:hAnsi="Calibri" w:cs="Times New Roman"/>
        <w:b/>
        <w:bCs/>
        <w:color w:val="42484C"/>
        <w:sz w:val="18"/>
        <w:szCs w:val="18"/>
        <w:lang w:eastAsia="fr-CH"/>
      </w:rPr>
      <w:tab/>
    </w:r>
    <w:r>
      <w:rPr>
        <w:rFonts w:ascii="Calibri" w:eastAsia="Times New Roman" w:hAnsi="Calibri" w:cs="Times New Roman"/>
        <w:b/>
        <w:bCs/>
        <w:color w:val="42484C"/>
        <w:sz w:val="18"/>
        <w:szCs w:val="18"/>
        <w:lang w:eastAsia="fr-CH"/>
      </w:rPr>
      <w:tab/>
    </w:r>
    <w:r>
      <w:rPr>
        <w:rFonts w:ascii="Calibri" w:eastAsia="Times New Roman" w:hAnsi="Calibri" w:cs="Times New Roman"/>
        <w:b/>
        <w:bCs/>
        <w:color w:val="42484C"/>
        <w:sz w:val="18"/>
        <w:szCs w:val="18"/>
        <w:lang w:eastAsia="fr-CH"/>
      </w:rPr>
      <w:tab/>
      <w:t xml:space="preserve">                                                                                                                                                                             </w:t>
    </w:r>
    <w:r>
      <w:rPr>
        <w:rFonts w:ascii="Calibri" w:eastAsia="Times New Roman" w:hAnsi="Calibri" w:cs="Times New Roman"/>
        <w:b/>
        <w:bCs/>
        <w:color w:val="42484C"/>
        <w:sz w:val="18"/>
        <w:szCs w:val="18"/>
        <w:lang w:eastAsia="fr-CH"/>
      </w:rPr>
      <w:tab/>
    </w:r>
    <w:proofErr w:type="spellStart"/>
    <w:r>
      <w:rPr>
        <w:rFonts w:ascii="Calibri" w:eastAsia="Times New Roman" w:hAnsi="Calibri" w:cs="Times New Roman"/>
        <w:b/>
        <w:bCs/>
        <w:color w:val="42484C"/>
        <w:sz w:val="18"/>
        <w:szCs w:val="18"/>
        <w:lang w:eastAsia="fr-CH"/>
      </w:rPr>
      <w:t>REMEHealP</w:t>
    </w:r>
    <w:proofErr w:type="spellEnd"/>
    <w:r>
      <w:rPr>
        <w:rFonts w:ascii="Calibri" w:eastAsia="Times New Roman" w:hAnsi="Calibri" w:cs="Times New Roman"/>
        <w:b/>
        <w:bCs/>
        <w:color w:val="42484C"/>
        <w:sz w:val="18"/>
        <w:szCs w:val="18"/>
        <w:lang w:eastAsia="fr-CH"/>
      </w:rPr>
      <w:t>/11.2022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E2C3E" w14:textId="77777777" w:rsidR="005565EC" w:rsidRPr="00954026" w:rsidRDefault="005565EC" w:rsidP="000C059C">
    <w:pPr>
      <w:spacing w:line="192" w:lineRule="auto"/>
      <w:rPr>
        <w:rFonts w:ascii="Calibri" w:eastAsia="Times New Roman" w:hAnsi="Calibri" w:cs="Times New Roman"/>
        <w:color w:val="43484C"/>
        <w:sz w:val="52"/>
        <w:szCs w:val="52"/>
        <w:lang w:eastAsia="fr-CH"/>
      </w:rPr>
    </w:pPr>
    <w:proofErr w:type="spellStart"/>
    <w:r w:rsidRPr="00954026">
      <w:rPr>
        <w:rFonts w:ascii="Calibri" w:eastAsia="Times New Roman" w:hAnsi="Calibri" w:cs="Times New Roman"/>
        <w:color w:val="D20F2C"/>
        <w:sz w:val="52"/>
        <w:szCs w:val="52"/>
        <w:lang w:eastAsia="fr-CH"/>
      </w:rPr>
      <w:t>uni</w:t>
    </w:r>
    <w:r w:rsidRPr="00954026">
      <w:rPr>
        <w:rFonts w:ascii="Calibri" w:eastAsia="Times New Roman" w:hAnsi="Calibri" w:cs="Times New Roman"/>
        <w:color w:val="43484C"/>
        <w:sz w:val="52"/>
        <w:szCs w:val="52"/>
        <w:lang w:eastAsia="fr-CH"/>
      </w:rPr>
      <w:t>santé</w:t>
    </w:r>
    <w:proofErr w:type="spellEnd"/>
  </w:p>
  <w:p w14:paraId="05C422C4" w14:textId="77777777" w:rsidR="005565EC" w:rsidRPr="00954026" w:rsidRDefault="005565EC" w:rsidP="000C059C">
    <w:pPr>
      <w:spacing w:line="192" w:lineRule="auto"/>
      <w:rPr>
        <w:rFonts w:ascii="Calibri" w:eastAsia="Times New Roman" w:hAnsi="Calibri" w:cs="Times New Roman"/>
        <w:b/>
        <w:bCs/>
        <w:color w:val="D20F2C"/>
        <w:sz w:val="20"/>
        <w:szCs w:val="20"/>
        <w:lang w:eastAsia="fr-CH"/>
      </w:rPr>
    </w:pPr>
    <w:r w:rsidRPr="00954026">
      <w:rPr>
        <w:rFonts w:ascii="Calibri" w:eastAsia="Times New Roman" w:hAnsi="Calibri" w:cs="Times New Roman"/>
        <w:b/>
        <w:bCs/>
        <w:color w:val="D20F2C"/>
        <w:sz w:val="20"/>
        <w:szCs w:val="20"/>
        <w:lang w:eastAsia="fr-CH"/>
      </w:rPr>
      <w:t xml:space="preserve">Centre universitaire de médecine générale </w:t>
    </w:r>
  </w:p>
  <w:p w14:paraId="50765D51" w14:textId="77777777" w:rsidR="005565EC" w:rsidRPr="00954026" w:rsidRDefault="005565EC" w:rsidP="000C059C">
    <w:pPr>
      <w:spacing w:line="192" w:lineRule="auto"/>
      <w:rPr>
        <w:rFonts w:ascii="Calibri" w:eastAsia="Times New Roman" w:hAnsi="Calibri" w:cs="Times New Roman"/>
        <w:b/>
        <w:bCs/>
        <w:color w:val="43484C"/>
        <w:sz w:val="20"/>
        <w:szCs w:val="20"/>
      </w:rPr>
    </w:pPr>
    <w:r w:rsidRPr="00954026">
      <w:rPr>
        <w:rFonts w:ascii="Calibri" w:eastAsia="Times New Roman" w:hAnsi="Calibri" w:cs="Times New Roman"/>
        <w:b/>
        <w:bCs/>
        <w:color w:val="D20F2C"/>
        <w:sz w:val="20"/>
        <w:szCs w:val="20"/>
        <w:lang w:eastAsia="fr-CH"/>
      </w:rPr>
      <w:t xml:space="preserve">et santé publique </w:t>
    </w:r>
    <w:r w:rsidRPr="00954026">
      <w:rPr>
        <w:rFonts w:ascii="Calibri" w:eastAsia="Times New Roman" w:hAnsi="Calibri" w:cs="Times New Roman"/>
        <w:color w:val="42484C"/>
        <w:sz w:val="16"/>
        <w:szCs w:val="16"/>
        <w:lang w:eastAsia="fr-CH"/>
      </w:rPr>
      <w:t>▪</w:t>
    </w:r>
    <w:r w:rsidRPr="00954026">
      <w:rPr>
        <w:rFonts w:ascii="Calibri" w:eastAsia="Times New Roman" w:hAnsi="Calibri" w:cs="Times New Roman"/>
        <w:b/>
        <w:bCs/>
        <w:color w:val="42484C"/>
        <w:sz w:val="20"/>
        <w:szCs w:val="20"/>
        <w:lang w:eastAsia="fr-CH"/>
      </w:rPr>
      <w:t xml:space="preserve"> Lausanne</w:t>
    </w:r>
  </w:p>
  <w:p w14:paraId="67E6DB64" w14:textId="77777777" w:rsidR="005565EC" w:rsidRDefault="005565EC">
    <w:pPr>
      <w:pStyle w:val="Corpsdetexte"/>
      <w:spacing w:line="14" w:lineRule="auto"/>
    </w:pPr>
  </w:p>
  <w:p w14:paraId="1E7B8BE8" w14:textId="77777777" w:rsidR="005565EC" w:rsidRDefault="005565EC">
    <w:pPr>
      <w:pStyle w:val="Corpsdetexte"/>
      <w:spacing w:line="14" w:lineRule="auto"/>
    </w:pPr>
  </w:p>
  <w:p w14:paraId="04B3116F" w14:textId="77777777" w:rsidR="005565EC" w:rsidRDefault="005565EC">
    <w:pPr>
      <w:pStyle w:val="Corpsdetexte"/>
      <w:spacing w:line="14" w:lineRule="auto"/>
    </w:pPr>
  </w:p>
  <w:p w14:paraId="64B0941B" w14:textId="77777777" w:rsidR="005565EC" w:rsidRDefault="005565EC">
    <w:pPr>
      <w:pStyle w:val="Corpsdetexte"/>
      <w:spacing w:line="14" w:lineRule="auto"/>
    </w:pPr>
  </w:p>
  <w:p w14:paraId="652EC645" w14:textId="77777777" w:rsidR="005565EC" w:rsidRDefault="005565EC">
    <w:pPr>
      <w:pStyle w:val="Corpsdetexte"/>
      <w:spacing w:line="14" w:lineRule="auto"/>
    </w:pPr>
  </w:p>
  <w:p w14:paraId="4E792593" w14:textId="77777777" w:rsidR="005565EC" w:rsidRDefault="005565EC">
    <w:pPr>
      <w:pStyle w:val="Corpsdetexte"/>
      <w:spacing w:line="14" w:lineRule="auto"/>
    </w:pPr>
  </w:p>
  <w:p w14:paraId="18A35072" w14:textId="77777777" w:rsidR="005565EC" w:rsidRDefault="005565EC">
    <w:pPr>
      <w:pStyle w:val="Corpsdetexte"/>
      <w:spacing w:line="14" w:lineRule="auto"/>
    </w:pPr>
  </w:p>
  <w:p w14:paraId="4C51E94C" w14:textId="77777777" w:rsidR="005565EC" w:rsidRDefault="005565EC">
    <w:pPr>
      <w:pStyle w:val="Corpsdetexte"/>
      <w:spacing w:line="14" w:lineRule="auto"/>
    </w:pPr>
  </w:p>
  <w:p w14:paraId="7D6FF82D" w14:textId="77777777" w:rsidR="005565EC" w:rsidRDefault="005565EC">
    <w:pPr>
      <w:pStyle w:val="Corpsdetexte"/>
      <w:spacing w:line="14" w:lineRule="auto"/>
    </w:pPr>
  </w:p>
  <w:p w14:paraId="4B90C1F2" w14:textId="77777777" w:rsidR="005565EC" w:rsidRDefault="005565EC">
    <w:pPr>
      <w:pStyle w:val="Corpsdetexte"/>
      <w:spacing w:line="14" w:lineRule="auto"/>
    </w:pPr>
  </w:p>
  <w:p w14:paraId="0B6D3476" w14:textId="77777777" w:rsidR="005565EC" w:rsidRDefault="005565EC">
    <w:pPr>
      <w:pStyle w:val="Corpsdetexte"/>
      <w:spacing w:line="14" w:lineRule="auto"/>
    </w:pPr>
  </w:p>
  <w:p w14:paraId="77825AA5" w14:textId="77777777" w:rsidR="005565EC" w:rsidRDefault="005565EC">
    <w:pPr>
      <w:pStyle w:val="Corpsdetexte"/>
      <w:spacing w:line="14" w:lineRule="auto"/>
    </w:pPr>
  </w:p>
  <w:p w14:paraId="5EDC6C97" w14:textId="77777777" w:rsidR="005565EC" w:rsidRDefault="005565EC">
    <w:pPr>
      <w:pStyle w:val="Corpsdetexte"/>
      <w:spacing w:line="14" w:lineRule="auto"/>
    </w:pPr>
  </w:p>
  <w:p w14:paraId="493ED869" w14:textId="77777777" w:rsidR="005565EC" w:rsidRDefault="005565EC">
    <w:pPr>
      <w:pStyle w:val="Corpsdetexte"/>
      <w:spacing w:line="14" w:lineRule="auto"/>
    </w:pPr>
  </w:p>
  <w:p w14:paraId="0B012225" w14:textId="77777777" w:rsidR="005565EC" w:rsidRDefault="005565EC">
    <w:pPr>
      <w:pStyle w:val="Corpsdetexte"/>
      <w:spacing w:line="14" w:lineRule="auto"/>
    </w:pPr>
  </w:p>
  <w:p w14:paraId="45878B6E" w14:textId="77777777" w:rsidR="005565EC" w:rsidRDefault="005565EC">
    <w:pPr>
      <w:pStyle w:val="Corpsdetexte"/>
      <w:spacing w:line="14" w:lineRule="auto"/>
    </w:pPr>
  </w:p>
  <w:p w14:paraId="7BFCD851" w14:textId="77777777" w:rsidR="005565EC" w:rsidRDefault="005565EC">
    <w:pPr>
      <w:pStyle w:val="Corpsdetexte"/>
      <w:spacing w:line="14" w:lineRule="auto"/>
    </w:pPr>
  </w:p>
  <w:p w14:paraId="2E03A811" w14:textId="77777777" w:rsidR="005565EC" w:rsidRDefault="005565EC">
    <w:pPr>
      <w:pStyle w:val="Corpsdetexte"/>
      <w:spacing w:line="14" w:lineRule="auto"/>
    </w:pPr>
  </w:p>
  <w:p w14:paraId="5D536BC4" w14:textId="77777777" w:rsidR="005565EC" w:rsidRDefault="005565EC">
    <w:pPr>
      <w:pStyle w:val="Corpsdetexte"/>
      <w:spacing w:line="14" w:lineRule="auto"/>
    </w:pPr>
  </w:p>
  <w:p w14:paraId="645A2501" w14:textId="77777777" w:rsidR="005565EC" w:rsidRDefault="005565EC">
    <w:pPr>
      <w:pStyle w:val="Corpsdetexte"/>
      <w:spacing w:line="14" w:lineRule="auto"/>
    </w:pPr>
  </w:p>
  <w:p w14:paraId="714A794B" w14:textId="77777777" w:rsidR="005565EC" w:rsidRDefault="005565EC">
    <w:pPr>
      <w:pStyle w:val="Corpsdetexte"/>
      <w:spacing w:line="14" w:lineRule="auto"/>
    </w:pPr>
  </w:p>
  <w:p w14:paraId="511C1B98" w14:textId="77777777" w:rsidR="005565EC" w:rsidRDefault="005565EC">
    <w:pPr>
      <w:pStyle w:val="Corpsdetexte"/>
      <w:spacing w:line="14" w:lineRule="auto"/>
    </w:pPr>
  </w:p>
  <w:p w14:paraId="3E5B7F0B" w14:textId="77777777" w:rsidR="005565EC" w:rsidRDefault="005565EC">
    <w:pPr>
      <w:pStyle w:val="Corpsdetexte"/>
      <w:spacing w:line="14" w:lineRule="auto"/>
    </w:pPr>
  </w:p>
  <w:p w14:paraId="5725A741" w14:textId="77777777" w:rsidR="005565EC" w:rsidRDefault="005565EC">
    <w:pPr>
      <w:pStyle w:val="Corpsdetexte"/>
      <w:spacing w:line="14" w:lineRule="auto"/>
    </w:pPr>
  </w:p>
  <w:p w14:paraId="5A8E55C8" w14:textId="77777777" w:rsidR="005565EC" w:rsidRDefault="005565EC">
    <w:pPr>
      <w:pStyle w:val="Corpsdetexte"/>
      <w:spacing w:line="14" w:lineRule="auto"/>
    </w:pPr>
  </w:p>
  <w:p w14:paraId="217DCC73" w14:textId="77777777" w:rsidR="005565EC" w:rsidRDefault="005565EC">
    <w:pPr>
      <w:pStyle w:val="Corpsdetexte"/>
      <w:spacing w:line="14" w:lineRule="auto"/>
    </w:pPr>
  </w:p>
  <w:p w14:paraId="721915BE" w14:textId="77777777" w:rsidR="005565EC" w:rsidRDefault="005565EC">
    <w:pPr>
      <w:pStyle w:val="Corpsdetexte"/>
      <w:spacing w:line="14" w:lineRule="auto"/>
    </w:pPr>
  </w:p>
  <w:p w14:paraId="4763FC2E" w14:textId="77777777" w:rsidR="005565EC" w:rsidRDefault="005565EC">
    <w:pPr>
      <w:pStyle w:val="Corpsdetexte"/>
      <w:spacing w:line="14" w:lineRule="auto"/>
    </w:pPr>
  </w:p>
  <w:p w14:paraId="61CE48C0" w14:textId="77777777" w:rsidR="005565EC" w:rsidRDefault="005565EC">
    <w:pPr>
      <w:pStyle w:val="Corpsdetexte"/>
      <w:spacing w:line="14" w:lineRule="auto"/>
    </w:pPr>
  </w:p>
  <w:p w14:paraId="41C9D800" w14:textId="77777777" w:rsidR="005565EC" w:rsidRDefault="005565EC">
    <w:pPr>
      <w:pStyle w:val="Corpsdetexte"/>
      <w:spacing w:line="14" w:lineRule="auto"/>
    </w:pPr>
  </w:p>
  <w:p w14:paraId="77704134" w14:textId="77777777" w:rsidR="005565EC" w:rsidRDefault="005565EC">
    <w:pPr>
      <w:pStyle w:val="Corpsdetexte"/>
      <w:spacing w:line="14" w:lineRule="auto"/>
    </w:pPr>
  </w:p>
  <w:p w14:paraId="2882537D" w14:textId="77777777" w:rsidR="005565EC" w:rsidRDefault="005565EC">
    <w:pPr>
      <w:pStyle w:val="Corpsdetexte"/>
      <w:spacing w:line="14" w:lineRule="auto"/>
    </w:pPr>
    <w:r>
      <w:rPr>
        <w:noProof/>
        <w:lang w:val="fr-CH" w:eastAsia="fr-CH"/>
      </w:rPr>
      <mc:AlternateContent>
        <mc:Choice Requires="wps">
          <w:drawing>
            <wp:anchor distT="0" distB="0" distL="114300" distR="114300" simplePos="0" relativeHeight="251659264" behindDoc="1" locked="0" layoutInCell="1" allowOverlap="1" wp14:anchorId="5C6FA11D" wp14:editId="4184C1A8">
              <wp:simplePos x="0" y="0"/>
              <wp:positionH relativeFrom="page">
                <wp:posOffset>23495</wp:posOffset>
              </wp:positionH>
              <wp:positionV relativeFrom="page">
                <wp:posOffset>-635</wp:posOffset>
              </wp:positionV>
              <wp:extent cx="850265" cy="2032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B50CC" w14:textId="77777777" w:rsidR="005565EC" w:rsidRDefault="005565EC">
                          <w:pPr>
                            <w:spacing w:before="17"/>
                            <w:ind w:left="20"/>
                            <w:rPr>
                              <w:i/>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6FA11D" id="_x0000_t202" coordsize="21600,21600" o:spt="202" path="m,l,21600r21600,l21600,xe">
              <v:stroke joinstyle="miter"/>
              <v:path gradientshapeok="t" o:connecttype="rect"/>
            </v:shapetype>
            <v:shape id="Text Box 1" o:spid="_x0000_s1026" type="#_x0000_t202" style="position:absolute;margin-left:1.85pt;margin-top:-.05pt;width:66.95pt;height:1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" filled="f" stroked="f">
              <v:textbox inset="0,0,0,0">
                <w:txbxContent>
                  <w:p w14:paraId="356B50CC" w14:textId="77777777" w:rsidR="005565EC" w:rsidRDefault="005565EC">
                    <w:pPr>
                      <w:spacing w:before="17"/>
                      <w:ind w:left="20"/>
                      <w:rPr>
                        <w:i/>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6818"/>
    <w:multiLevelType w:val="multilevel"/>
    <w:tmpl w:val="3DA65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858CC"/>
    <w:multiLevelType w:val="hybridMultilevel"/>
    <w:tmpl w:val="981E448C"/>
    <w:lvl w:ilvl="0" w:tplc="BB50862A">
      <w:start w:val="1"/>
      <w:numFmt w:val="decimal"/>
      <w:lvlText w:val="%1."/>
      <w:lvlJc w:val="left"/>
      <w:pPr>
        <w:ind w:left="1440" w:hanging="360"/>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2" w15:restartNumberingAfterBreak="0">
    <w:nsid w:val="07E92F6D"/>
    <w:multiLevelType w:val="hybridMultilevel"/>
    <w:tmpl w:val="25FC9BEC"/>
    <w:lvl w:ilvl="0" w:tplc="32FC6380">
      <w:numFmt w:val="bullet"/>
      <w:lvlText w:val=""/>
      <w:lvlJc w:val="left"/>
      <w:pPr>
        <w:ind w:left="828" w:hanging="361"/>
      </w:pPr>
      <w:rPr>
        <w:rFonts w:ascii="Symbol" w:eastAsia="Symbol" w:hAnsi="Symbol" w:cs="Symbol" w:hint="default"/>
        <w:b w:val="0"/>
        <w:bCs w:val="0"/>
        <w:i w:val="0"/>
        <w:iCs w:val="0"/>
        <w:w w:val="100"/>
        <w:sz w:val="18"/>
        <w:szCs w:val="18"/>
        <w:lang w:val="fr-FR" w:eastAsia="en-US" w:bidi="ar-SA"/>
      </w:rPr>
    </w:lvl>
    <w:lvl w:ilvl="1" w:tplc="B6EC2E68">
      <w:numFmt w:val="bullet"/>
      <w:lvlText w:val="•"/>
      <w:lvlJc w:val="left"/>
      <w:pPr>
        <w:ind w:left="1501" w:hanging="361"/>
      </w:pPr>
      <w:rPr>
        <w:rFonts w:hint="default"/>
        <w:lang w:val="fr-FR" w:eastAsia="en-US" w:bidi="ar-SA"/>
      </w:rPr>
    </w:lvl>
    <w:lvl w:ilvl="2" w:tplc="A0AA3398">
      <w:numFmt w:val="bullet"/>
      <w:lvlText w:val="•"/>
      <w:lvlJc w:val="left"/>
      <w:pPr>
        <w:ind w:left="2182" w:hanging="361"/>
      </w:pPr>
      <w:rPr>
        <w:rFonts w:hint="default"/>
        <w:lang w:val="fr-FR" w:eastAsia="en-US" w:bidi="ar-SA"/>
      </w:rPr>
    </w:lvl>
    <w:lvl w:ilvl="3" w:tplc="A6AA4398">
      <w:numFmt w:val="bullet"/>
      <w:lvlText w:val="•"/>
      <w:lvlJc w:val="left"/>
      <w:pPr>
        <w:ind w:left="2863" w:hanging="361"/>
      </w:pPr>
      <w:rPr>
        <w:rFonts w:hint="default"/>
        <w:lang w:val="fr-FR" w:eastAsia="en-US" w:bidi="ar-SA"/>
      </w:rPr>
    </w:lvl>
    <w:lvl w:ilvl="4" w:tplc="9320A93A">
      <w:numFmt w:val="bullet"/>
      <w:lvlText w:val="•"/>
      <w:lvlJc w:val="left"/>
      <w:pPr>
        <w:ind w:left="3544" w:hanging="361"/>
      </w:pPr>
      <w:rPr>
        <w:rFonts w:hint="default"/>
        <w:lang w:val="fr-FR" w:eastAsia="en-US" w:bidi="ar-SA"/>
      </w:rPr>
    </w:lvl>
    <w:lvl w:ilvl="5" w:tplc="901AB000">
      <w:numFmt w:val="bullet"/>
      <w:lvlText w:val="•"/>
      <w:lvlJc w:val="left"/>
      <w:pPr>
        <w:ind w:left="4225" w:hanging="361"/>
      </w:pPr>
      <w:rPr>
        <w:rFonts w:hint="default"/>
        <w:lang w:val="fr-FR" w:eastAsia="en-US" w:bidi="ar-SA"/>
      </w:rPr>
    </w:lvl>
    <w:lvl w:ilvl="6" w:tplc="895857E6">
      <w:numFmt w:val="bullet"/>
      <w:lvlText w:val="•"/>
      <w:lvlJc w:val="left"/>
      <w:pPr>
        <w:ind w:left="4906" w:hanging="361"/>
      </w:pPr>
      <w:rPr>
        <w:rFonts w:hint="default"/>
        <w:lang w:val="fr-FR" w:eastAsia="en-US" w:bidi="ar-SA"/>
      </w:rPr>
    </w:lvl>
    <w:lvl w:ilvl="7" w:tplc="84F29D9C">
      <w:numFmt w:val="bullet"/>
      <w:lvlText w:val="•"/>
      <w:lvlJc w:val="left"/>
      <w:pPr>
        <w:ind w:left="5587" w:hanging="361"/>
      </w:pPr>
      <w:rPr>
        <w:rFonts w:hint="default"/>
        <w:lang w:val="fr-FR" w:eastAsia="en-US" w:bidi="ar-SA"/>
      </w:rPr>
    </w:lvl>
    <w:lvl w:ilvl="8" w:tplc="027478F2">
      <w:numFmt w:val="bullet"/>
      <w:lvlText w:val="•"/>
      <w:lvlJc w:val="left"/>
      <w:pPr>
        <w:ind w:left="6268" w:hanging="361"/>
      </w:pPr>
      <w:rPr>
        <w:rFonts w:hint="default"/>
        <w:lang w:val="fr-FR" w:eastAsia="en-US" w:bidi="ar-SA"/>
      </w:rPr>
    </w:lvl>
  </w:abstractNum>
  <w:abstractNum w:abstractNumId="3" w15:restartNumberingAfterBreak="0">
    <w:nsid w:val="15CF6157"/>
    <w:multiLevelType w:val="hybridMultilevel"/>
    <w:tmpl w:val="66CE68BA"/>
    <w:lvl w:ilvl="0" w:tplc="116EEE74">
      <w:start w:val="1"/>
      <w:numFmt w:val="lowerLetter"/>
      <w:lvlText w:val="%1."/>
      <w:lvlJc w:val="left"/>
      <w:pPr>
        <w:ind w:left="1440" w:hanging="360"/>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4" w15:restartNumberingAfterBreak="0">
    <w:nsid w:val="1601698D"/>
    <w:multiLevelType w:val="multilevel"/>
    <w:tmpl w:val="2342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01A67"/>
    <w:multiLevelType w:val="hybridMultilevel"/>
    <w:tmpl w:val="9DCE9428"/>
    <w:lvl w:ilvl="0" w:tplc="FDF6529C">
      <w:start w:val="1"/>
      <w:numFmt w:val="decimal"/>
      <w:lvlText w:val="%1."/>
      <w:lvlJc w:val="left"/>
      <w:pPr>
        <w:ind w:left="720" w:hanging="360"/>
      </w:pPr>
      <w:rPr>
        <w:rFonts w:hint="default"/>
        <w:b/>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15:restartNumberingAfterBreak="0">
    <w:nsid w:val="175A7B44"/>
    <w:multiLevelType w:val="multilevel"/>
    <w:tmpl w:val="11D8CF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766338"/>
    <w:multiLevelType w:val="hybridMultilevel"/>
    <w:tmpl w:val="56E043E8"/>
    <w:lvl w:ilvl="0" w:tplc="4FCA859C">
      <w:start w:val="1"/>
      <w:numFmt w:val="upperLetter"/>
      <w:lvlText w:val="%1."/>
      <w:lvlJc w:val="left"/>
      <w:pPr>
        <w:ind w:left="1080" w:hanging="360"/>
      </w:pPr>
      <w:rPr>
        <w:rFonts w:hint="default"/>
        <w:sz w:val="24"/>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8" w15:restartNumberingAfterBreak="0">
    <w:nsid w:val="248B1B0C"/>
    <w:multiLevelType w:val="hybridMultilevel"/>
    <w:tmpl w:val="B87CEE12"/>
    <w:lvl w:ilvl="0" w:tplc="EF923BCE">
      <w:start w:val="1"/>
      <w:numFmt w:val="upperLetter"/>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9" w15:restartNumberingAfterBreak="0">
    <w:nsid w:val="25653F32"/>
    <w:multiLevelType w:val="hybridMultilevel"/>
    <w:tmpl w:val="64381850"/>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 w15:restartNumberingAfterBreak="0">
    <w:nsid w:val="28B97184"/>
    <w:multiLevelType w:val="hybridMultilevel"/>
    <w:tmpl w:val="E5044DD6"/>
    <w:lvl w:ilvl="0" w:tplc="12EC4CCE">
      <w:start w:val="1"/>
      <w:numFmt w:val="lowerRoman"/>
      <w:lvlText w:val="%1."/>
      <w:lvlJc w:val="left"/>
      <w:pPr>
        <w:ind w:left="1080" w:hanging="720"/>
      </w:pPr>
      <w:rPr>
        <w:rFonts w:cstheme="minorHAnsi" w:hint="default"/>
        <w:b/>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2B522899"/>
    <w:multiLevelType w:val="hybridMultilevel"/>
    <w:tmpl w:val="513CF0E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304F747E"/>
    <w:multiLevelType w:val="hybridMultilevel"/>
    <w:tmpl w:val="40124FBE"/>
    <w:lvl w:ilvl="0" w:tplc="DE3AFF1A">
      <w:start w:val="1"/>
      <w:numFmt w:val="decimal"/>
      <w:lvlText w:val="%1."/>
      <w:lvlJc w:val="left"/>
      <w:pPr>
        <w:ind w:left="1440" w:hanging="360"/>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3" w15:restartNumberingAfterBreak="0">
    <w:nsid w:val="31315AF3"/>
    <w:multiLevelType w:val="hybridMultilevel"/>
    <w:tmpl w:val="D5DC0648"/>
    <w:lvl w:ilvl="0" w:tplc="4AA4FD30">
      <w:start w:val="1"/>
      <w:numFmt w:val="decimal"/>
      <w:lvlText w:val="%1."/>
      <w:lvlJc w:val="left"/>
      <w:pPr>
        <w:ind w:left="786" w:hanging="360"/>
      </w:pPr>
      <w:rPr>
        <w:rFonts w:hint="default"/>
      </w:rPr>
    </w:lvl>
    <w:lvl w:ilvl="1" w:tplc="100C0019" w:tentative="1">
      <w:start w:val="1"/>
      <w:numFmt w:val="lowerLetter"/>
      <w:lvlText w:val="%2."/>
      <w:lvlJc w:val="left"/>
      <w:pPr>
        <w:ind w:left="1506" w:hanging="360"/>
      </w:pPr>
    </w:lvl>
    <w:lvl w:ilvl="2" w:tplc="100C001B" w:tentative="1">
      <w:start w:val="1"/>
      <w:numFmt w:val="lowerRoman"/>
      <w:lvlText w:val="%3."/>
      <w:lvlJc w:val="right"/>
      <w:pPr>
        <w:ind w:left="2226" w:hanging="180"/>
      </w:pPr>
    </w:lvl>
    <w:lvl w:ilvl="3" w:tplc="100C000F" w:tentative="1">
      <w:start w:val="1"/>
      <w:numFmt w:val="decimal"/>
      <w:lvlText w:val="%4."/>
      <w:lvlJc w:val="left"/>
      <w:pPr>
        <w:ind w:left="2946" w:hanging="360"/>
      </w:pPr>
    </w:lvl>
    <w:lvl w:ilvl="4" w:tplc="100C0019" w:tentative="1">
      <w:start w:val="1"/>
      <w:numFmt w:val="lowerLetter"/>
      <w:lvlText w:val="%5."/>
      <w:lvlJc w:val="left"/>
      <w:pPr>
        <w:ind w:left="3666" w:hanging="360"/>
      </w:pPr>
    </w:lvl>
    <w:lvl w:ilvl="5" w:tplc="100C001B" w:tentative="1">
      <w:start w:val="1"/>
      <w:numFmt w:val="lowerRoman"/>
      <w:lvlText w:val="%6."/>
      <w:lvlJc w:val="right"/>
      <w:pPr>
        <w:ind w:left="4386" w:hanging="180"/>
      </w:pPr>
    </w:lvl>
    <w:lvl w:ilvl="6" w:tplc="100C000F" w:tentative="1">
      <w:start w:val="1"/>
      <w:numFmt w:val="decimal"/>
      <w:lvlText w:val="%7."/>
      <w:lvlJc w:val="left"/>
      <w:pPr>
        <w:ind w:left="5106" w:hanging="360"/>
      </w:pPr>
    </w:lvl>
    <w:lvl w:ilvl="7" w:tplc="100C0019" w:tentative="1">
      <w:start w:val="1"/>
      <w:numFmt w:val="lowerLetter"/>
      <w:lvlText w:val="%8."/>
      <w:lvlJc w:val="left"/>
      <w:pPr>
        <w:ind w:left="5826" w:hanging="360"/>
      </w:pPr>
    </w:lvl>
    <w:lvl w:ilvl="8" w:tplc="100C001B" w:tentative="1">
      <w:start w:val="1"/>
      <w:numFmt w:val="lowerRoman"/>
      <w:lvlText w:val="%9."/>
      <w:lvlJc w:val="right"/>
      <w:pPr>
        <w:ind w:left="6546" w:hanging="180"/>
      </w:pPr>
    </w:lvl>
  </w:abstractNum>
  <w:abstractNum w:abstractNumId="14" w15:restartNumberingAfterBreak="0">
    <w:nsid w:val="31787955"/>
    <w:multiLevelType w:val="hybridMultilevel"/>
    <w:tmpl w:val="C37E6B3E"/>
    <w:lvl w:ilvl="0" w:tplc="9788AAF2">
      <w:start w:val="1"/>
      <w:numFmt w:val="upperRoman"/>
      <w:lvlText w:val="%1."/>
      <w:lvlJc w:val="left"/>
      <w:pPr>
        <w:ind w:left="1080" w:hanging="720"/>
      </w:pPr>
      <w:rPr>
        <w:rFonts w:hint="default"/>
        <w:b/>
        <w:color w:val="C0000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335C04EC"/>
    <w:multiLevelType w:val="hybridMultilevel"/>
    <w:tmpl w:val="09380114"/>
    <w:lvl w:ilvl="0" w:tplc="47F4E13A">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341411A0"/>
    <w:multiLevelType w:val="hybridMultilevel"/>
    <w:tmpl w:val="DA826FB4"/>
    <w:lvl w:ilvl="0" w:tplc="ACF6008A">
      <w:numFmt w:val="bullet"/>
      <w:lvlText w:val=""/>
      <w:lvlJc w:val="left"/>
      <w:pPr>
        <w:ind w:left="828" w:hanging="361"/>
      </w:pPr>
      <w:rPr>
        <w:rFonts w:ascii="Symbol" w:eastAsia="Symbol" w:hAnsi="Symbol" w:cs="Symbol" w:hint="default"/>
        <w:b w:val="0"/>
        <w:bCs w:val="0"/>
        <w:i w:val="0"/>
        <w:iCs w:val="0"/>
        <w:w w:val="100"/>
        <w:sz w:val="18"/>
        <w:szCs w:val="18"/>
        <w:lang w:val="fr-FR" w:eastAsia="en-US" w:bidi="ar-SA"/>
      </w:rPr>
    </w:lvl>
    <w:lvl w:ilvl="1" w:tplc="0F188A32">
      <w:numFmt w:val="bullet"/>
      <w:lvlText w:val="•"/>
      <w:lvlJc w:val="left"/>
      <w:pPr>
        <w:ind w:left="1501" w:hanging="361"/>
      </w:pPr>
      <w:rPr>
        <w:rFonts w:hint="default"/>
        <w:lang w:val="fr-FR" w:eastAsia="en-US" w:bidi="ar-SA"/>
      </w:rPr>
    </w:lvl>
    <w:lvl w:ilvl="2" w:tplc="1D2EE356">
      <w:numFmt w:val="bullet"/>
      <w:lvlText w:val="•"/>
      <w:lvlJc w:val="left"/>
      <w:pPr>
        <w:ind w:left="2182" w:hanging="361"/>
      </w:pPr>
      <w:rPr>
        <w:rFonts w:hint="default"/>
        <w:lang w:val="fr-FR" w:eastAsia="en-US" w:bidi="ar-SA"/>
      </w:rPr>
    </w:lvl>
    <w:lvl w:ilvl="3" w:tplc="00B8FA30">
      <w:numFmt w:val="bullet"/>
      <w:lvlText w:val="•"/>
      <w:lvlJc w:val="left"/>
      <w:pPr>
        <w:ind w:left="2863" w:hanging="361"/>
      </w:pPr>
      <w:rPr>
        <w:rFonts w:hint="default"/>
        <w:lang w:val="fr-FR" w:eastAsia="en-US" w:bidi="ar-SA"/>
      </w:rPr>
    </w:lvl>
    <w:lvl w:ilvl="4" w:tplc="AF945772">
      <w:numFmt w:val="bullet"/>
      <w:lvlText w:val="•"/>
      <w:lvlJc w:val="left"/>
      <w:pPr>
        <w:ind w:left="3544" w:hanging="361"/>
      </w:pPr>
      <w:rPr>
        <w:rFonts w:hint="default"/>
        <w:lang w:val="fr-FR" w:eastAsia="en-US" w:bidi="ar-SA"/>
      </w:rPr>
    </w:lvl>
    <w:lvl w:ilvl="5" w:tplc="4AE0D796">
      <w:numFmt w:val="bullet"/>
      <w:lvlText w:val="•"/>
      <w:lvlJc w:val="left"/>
      <w:pPr>
        <w:ind w:left="4225" w:hanging="361"/>
      </w:pPr>
      <w:rPr>
        <w:rFonts w:hint="default"/>
        <w:lang w:val="fr-FR" w:eastAsia="en-US" w:bidi="ar-SA"/>
      </w:rPr>
    </w:lvl>
    <w:lvl w:ilvl="6" w:tplc="1D467250">
      <w:numFmt w:val="bullet"/>
      <w:lvlText w:val="•"/>
      <w:lvlJc w:val="left"/>
      <w:pPr>
        <w:ind w:left="4906" w:hanging="361"/>
      </w:pPr>
      <w:rPr>
        <w:rFonts w:hint="default"/>
        <w:lang w:val="fr-FR" w:eastAsia="en-US" w:bidi="ar-SA"/>
      </w:rPr>
    </w:lvl>
    <w:lvl w:ilvl="7" w:tplc="C3484A9A">
      <w:numFmt w:val="bullet"/>
      <w:lvlText w:val="•"/>
      <w:lvlJc w:val="left"/>
      <w:pPr>
        <w:ind w:left="5587" w:hanging="361"/>
      </w:pPr>
      <w:rPr>
        <w:rFonts w:hint="default"/>
        <w:lang w:val="fr-FR" w:eastAsia="en-US" w:bidi="ar-SA"/>
      </w:rPr>
    </w:lvl>
    <w:lvl w:ilvl="8" w:tplc="79AE6652">
      <w:numFmt w:val="bullet"/>
      <w:lvlText w:val="•"/>
      <w:lvlJc w:val="left"/>
      <w:pPr>
        <w:ind w:left="6268" w:hanging="361"/>
      </w:pPr>
      <w:rPr>
        <w:rFonts w:hint="default"/>
        <w:lang w:val="fr-FR" w:eastAsia="en-US" w:bidi="ar-SA"/>
      </w:rPr>
    </w:lvl>
  </w:abstractNum>
  <w:abstractNum w:abstractNumId="17" w15:restartNumberingAfterBreak="0">
    <w:nsid w:val="42A44F85"/>
    <w:multiLevelType w:val="hybridMultilevel"/>
    <w:tmpl w:val="2E8C2DB8"/>
    <w:lvl w:ilvl="0" w:tplc="58F89D46">
      <w:start w:val="1"/>
      <w:numFmt w:val="upperLetter"/>
      <w:lvlText w:val="%1."/>
      <w:lvlJc w:val="left"/>
      <w:pPr>
        <w:ind w:left="360" w:hanging="360"/>
      </w:pPr>
      <w:rPr>
        <w:rFonts w:hint="default"/>
        <w:b/>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8" w15:restartNumberingAfterBreak="0">
    <w:nsid w:val="492E20FE"/>
    <w:multiLevelType w:val="hybridMultilevel"/>
    <w:tmpl w:val="B8483D8E"/>
    <w:lvl w:ilvl="0" w:tplc="E82450FE">
      <w:start w:val="3"/>
      <w:numFmt w:val="lowerLetter"/>
      <w:lvlText w:val="%1."/>
      <w:lvlJc w:val="left"/>
      <w:pPr>
        <w:ind w:left="1080" w:hanging="360"/>
      </w:pPr>
      <w:rPr>
        <w:rFonts w:hint="default"/>
        <w:b/>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9" w15:restartNumberingAfterBreak="0">
    <w:nsid w:val="4C2C7A1C"/>
    <w:multiLevelType w:val="hybridMultilevel"/>
    <w:tmpl w:val="82103AC8"/>
    <w:lvl w:ilvl="0" w:tplc="9E129744">
      <w:start w:val="1"/>
      <w:numFmt w:val="upperRoman"/>
      <w:lvlText w:val="%1."/>
      <w:lvlJc w:val="left"/>
      <w:pPr>
        <w:ind w:left="720" w:hanging="72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20" w15:restartNumberingAfterBreak="0">
    <w:nsid w:val="4E37484B"/>
    <w:multiLevelType w:val="hybridMultilevel"/>
    <w:tmpl w:val="4384A2F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516B3FA0"/>
    <w:multiLevelType w:val="hybridMultilevel"/>
    <w:tmpl w:val="DC124788"/>
    <w:lvl w:ilvl="0" w:tplc="100C000F">
      <w:start w:val="1"/>
      <w:numFmt w:val="decimal"/>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22" w15:restartNumberingAfterBreak="0">
    <w:nsid w:val="598D41F7"/>
    <w:multiLevelType w:val="hybridMultilevel"/>
    <w:tmpl w:val="A52C1008"/>
    <w:lvl w:ilvl="0" w:tplc="8A08FE48">
      <w:numFmt w:val="bullet"/>
      <w:lvlText w:val=""/>
      <w:lvlJc w:val="left"/>
      <w:pPr>
        <w:ind w:left="107" w:hanging="361"/>
      </w:pPr>
      <w:rPr>
        <w:rFonts w:ascii="Symbol" w:eastAsia="Symbol" w:hAnsi="Symbol" w:cs="Symbol" w:hint="default"/>
        <w:b w:val="0"/>
        <w:bCs w:val="0"/>
        <w:i w:val="0"/>
        <w:iCs w:val="0"/>
        <w:w w:val="100"/>
        <w:sz w:val="18"/>
        <w:szCs w:val="18"/>
        <w:lang w:val="fr-FR" w:eastAsia="en-US" w:bidi="ar-SA"/>
      </w:rPr>
    </w:lvl>
    <w:lvl w:ilvl="1" w:tplc="9A6EFCEC">
      <w:numFmt w:val="bullet"/>
      <w:lvlText w:val="•"/>
      <w:lvlJc w:val="left"/>
      <w:pPr>
        <w:ind w:left="853" w:hanging="361"/>
      </w:pPr>
      <w:rPr>
        <w:rFonts w:hint="default"/>
        <w:lang w:val="fr-FR" w:eastAsia="en-US" w:bidi="ar-SA"/>
      </w:rPr>
    </w:lvl>
    <w:lvl w:ilvl="2" w:tplc="AEFA29A8">
      <w:numFmt w:val="bullet"/>
      <w:lvlText w:val="•"/>
      <w:lvlJc w:val="left"/>
      <w:pPr>
        <w:ind w:left="1606" w:hanging="361"/>
      </w:pPr>
      <w:rPr>
        <w:rFonts w:hint="default"/>
        <w:lang w:val="fr-FR" w:eastAsia="en-US" w:bidi="ar-SA"/>
      </w:rPr>
    </w:lvl>
    <w:lvl w:ilvl="3" w:tplc="91DAF17A">
      <w:numFmt w:val="bullet"/>
      <w:lvlText w:val="•"/>
      <w:lvlJc w:val="left"/>
      <w:pPr>
        <w:ind w:left="2359" w:hanging="361"/>
      </w:pPr>
      <w:rPr>
        <w:rFonts w:hint="default"/>
        <w:lang w:val="fr-FR" w:eastAsia="en-US" w:bidi="ar-SA"/>
      </w:rPr>
    </w:lvl>
    <w:lvl w:ilvl="4" w:tplc="59488358">
      <w:numFmt w:val="bullet"/>
      <w:lvlText w:val="•"/>
      <w:lvlJc w:val="left"/>
      <w:pPr>
        <w:ind w:left="3112" w:hanging="361"/>
      </w:pPr>
      <w:rPr>
        <w:rFonts w:hint="default"/>
        <w:lang w:val="fr-FR" w:eastAsia="en-US" w:bidi="ar-SA"/>
      </w:rPr>
    </w:lvl>
    <w:lvl w:ilvl="5" w:tplc="57BAF7CA">
      <w:numFmt w:val="bullet"/>
      <w:lvlText w:val="•"/>
      <w:lvlJc w:val="left"/>
      <w:pPr>
        <w:ind w:left="3865" w:hanging="361"/>
      </w:pPr>
      <w:rPr>
        <w:rFonts w:hint="default"/>
        <w:lang w:val="fr-FR" w:eastAsia="en-US" w:bidi="ar-SA"/>
      </w:rPr>
    </w:lvl>
    <w:lvl w:ilvl="6" w:tplc="91A6EFA4">
      <w:numFmt w:val="bullet"/>
      <w:lvlText w:val="•"/>
      <w:lvlJc w:val="left"/>
      <w:pPr>
        <w:ind w:left="4618" w:hanging="361"/>
      </w:pPr>
      <w:rPr>
        <w:rFonts w:hint="default"/>
        <w:lang w:val="fr-FR" w:eastAsia="en-US" w:bidi="ar-SA"/>
      </w:rPr>
    </w:lvl>
    <w:lvl w:ilvl="7" w:tplc="04823408">
      <w:numFmt w:val="bullet"/>
      <w:lvlText w:val="•"/>
      <w:lvlJc w:val="left"/>
      <w:pPr>
        <w:ind w:left="5371" w:hanging="361"/>
      </w:pPr>
      <w:rPr>
        <w:rFonts w:hint="default"/>
        <w:lang w:val="fr-FR" w:eastAsia="en-US" w:bidi="ar-SA"/>
      </w:rPr>
    </w:lvl>
    <w:lvl w:ilvl="8" w:tplc="94585E9C">
      <w:numFmt w:val="bullet"/>
      <w:lvlText w:val="•"/>
      <w:lvlJc w:val="left"/>
      <w:pPr>
        <w:ind w:left="6124" w:hanging="361"/>
      </w:pPr>
      <w:rPr>
        <w:rFonts w:hint="default"/>
        <w:lang w:val="fr-FR" w:eastAsia="en-US" w:bidi="ar-SA"/>
      </w:rPr>
    </w:lvl>
  </w:abstractNum>
  <w:abstractNum w:abstractNumId="23" w15:restartNumberingAfterBreak="0">
    <w:nsid w:val="59D505D0"/>
    <w:multiLevelType w:val="hybridMultilevel"/>
    <w:tmpl w:val="050E3B9E"/>
    <w:lvl w:ilvl="0" w:tplc="E0CEEC18">
      <w:start w:val="1"/>
      <w:numFmt w:val="upperLetter"/>
      <w:lvlText w:val="%1."/>
      <w:lvlJc w:val="left"/>
      <w:pPr>
        <w:ind w:left="720" w:hanging="360"/>
      </w:pPr>
      <w:rPr>
        <w:rFonts w:hint="default"/>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5C783E5C"/>
    <w:multiLevelType w:val="hybridMultilevel"/>
    <w:tmpl w:val="7BAAA560"/>
    <w:lvl w:ilvl="0" w:tplc="F16425C0">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15:restartNumberingAfterBreak="0">
    <w:nsid w:val="5E093F39"/>
    <w:multiLevelType w:val="hybridMultilevel"/>
    <w:tmpl w:val="56685F28"/>
    <w:lvl w:ilvl="0" w:tplc="6ACC77A4">
      <w:start w:val="1"/>
      <w:numFmt w:val="upperRoman"/>
      <w:lvlText w:val="%1."/>
      <w:lvlJc w:val="left"/>
      <w:pPr>
        <w:ind w:left="720" w:hanging="720"/>
      </w:pPr>
      <w:rPr>
        <w:rFonts w:hint="default"/>
        <w:b/>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26" w15:restartNumberingAfterBreak="0">
    <w:nsid w:val="60EF6DC1"/>
    <w:multiLevelType w:val="hybridMultilevel"/>
    <w:tmpl w:val="C360C4EE"/>
    <w:lvl w:ilvl="0" w:tplc="100C000F">
      <w:start w:val="1"/>
      <w:numFmt w:val="decimal"/>
      <w:lvlText w:val="%1."/>
      <w:lvlJc w:val="left"/>
      <w:pPr>
        <w:ind w:left="720" w:hanging="360"/>
      </w:p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27" w15:restartNumberingAfterBreak="0">
    <w:nsid w:val="637B34FC"/>
    <w:multiLevelType w:val="hybridMultilevel"/>
    <w:tmpl w:val="DACA13A2"/>
    <w:lvl w:ilvl="0" w:tplc="A9DE5E4A">
      <w:start w:val="1"/>
      <w:numFmt w:val="decimal"/>
      <w:lvlText w:val="%1."/>
      <w:lvlJc w:val="left"/>
      <w:pPr>
        <w:ind w:left="1440" w:hanging="360"/>
      </w:pPr>
      <w:rPr>
        <w:rFonts w:hint="default"/>
        <w:color w:val="auto"/>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28" w15:restartNumberingAfterBreak="0">
    <w:nsid w:val="64DA4BEF"/>
    <w:multiLevelType w:val="hybridMultilevel"/>
    <w:tmpl w:val="88B4C10E"/>
    <w:lvl w:ilvl="0" w:tplc="6FD48C22">
      <w:start w:val="2"/>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9" w15:restartNumberingAfterBreak="0">
    <w:nsid w:val="67AD2309"/>
    <w:multiLevelType w:val="multilevel"/>
    <w:tmpl w:val="7E4E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4234A5"/>
    <w:multiLevelType w:val="hybridMultilevel"/>
    <w:tmpl w:val="230A946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15:restartNumberingAfterBreak="0">
    <w:nsid w:val="6C106BB0"/>
    <w:multiLevelType w:val="hybridMultilevel"/>
    <w:tmpl w:val="2FDA3C30"/>
    <w:lvl w:ilvl="0" w:tplc="C33C603A">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2" w15:restartNumberingAfterBreak="0">
    <w:nsid w:val="6D4A0325"/>
    <w:multiLevelType w:val="hybridMultilevel"/>
    <w:tmpl w:val="A218F586"/>
    <w:lvl w:ilvl="0" w:tplc="0018DEE6">
      <w:start w:val="1"/>
      <w:numFmt w:val="decimal"/>
      <w:lvlText w:val="%1."/>
      <w:lvlJc w:val="left"/>
      <w:pPr>
        <w:ind w:left="927" w:hanging="360"/>
      </w:pPr>
      <w:rPr>
        <w:rFonts w:hint="default"/>
      </w:rPr>
    </w:lvl>
    <w:lvl w:ilvl="1" w:tplc="100C0019" w:tentative="1">
      <w:start w:val="1"/>
      <w:numFmt w:val="lowerLetter"/>
      <w:lvlText w:val="%2."/>
      <w:lvlJc w:val="left"/>
      <w:pPr>
        <w:ind w:left="1822" w:hanging="360"/>
      </w:pPr>
    </w:lvl>
    <w:lvl w:ilvl="2" w:tplc="100C001B" w:tentative="1">
      <w:start w:val="1"/>
      <w:numFmt w:val="lowerRoman"/>
      <w:lvlText w:val="%3."/>
      <w:lvlJc w:val="right"/>
      <w:pPr>
        <w:ind w:left="2542" w:hanging="180"/>
      </w:pPr>
    </w:lvl>
    <w:lvl w:ilvl="3" w:tplc="100C000F" w:tentative="1">
      <w:start w:val="1"/>
      <w:numFmt w:val="decimal"/>
      <w:lvlText w:val="%4."/>
      <w:lvlJc w:val="left"/>
      <w:pPr>
        <w:ind w:left="3262" w:hanging="360"/>
      </w:pPr>
    </w:lvl>
    <w:lvl w:ilvl="4" w:tplc="100C0019" w:tentative="1">
      <w:start w:val="1"/>
      <w:numFmt w:val="lowerLetter"/>
      <w:lvlText w:val="%5."/>
      <w:lvlJc w:val="left"/>
      <w:pPr>
        <w:ind w:left="3982" w:hanging="360"/>
      </w:pPr>
    </w:lvl>
    <w:lvl w:ilvl="5" w:tplc="100C001B" w:tentative="1">
      <w:start w:val="1"/>
      <w:numFmt w:val="lowerRoman"/>
      <w:lvlText w:val="%6."/>
      <w:lvlJc w:val="right"/>
      <w:pPr>
        <w:ind w:left="4702" w:hanging="180"/>
      </w:pPr>
    </w:lvl>
    <w:lvl w:ilvl="6" w:tplc="100C000F" w:tentative="1">
      <w:start w:val="1"/>
      <w:numFmt w:val="decimal"/>
      <w:lvlText w:val="%7."/>
      <w:lvlJc w:val="left"/>
      <w:pPr>
        <w:ind w:left="5422" w:hanging="360"/>
      </w:pPr>
    </w:lvl>
    <w:lvl w:ilvl="7" w:tplc="100C0019" w:tentative="1">
      <w:start w:val="1"/>
      <w:numFmt w:val="lowerLetter"/>
      <w:lvlText w:val="%8."/>
      <w:lvlJc w:val="left"/>
      <w:pPr>
        <w:ind w:left="6142" w:hanging="360"/>
      </w:pPr>
    </w:lvl>
    <w:lvl w:ilvl="8" w:tplc="100C001B" w:tentative="1">
      <w:start w:val="1"/>
      <w:numFmt w:val="lowerRoman"/>
      <w:lvlText w:val="%9."/>
      <w:lvlJc w:val="right"/>
      <w:pPr>
        <w:ind w:left="6862" w:hanging="180"/>
      </w:pPr>
    </w:lvl>
  </w:abstractNum>
  <w:abstractNum w:abstractNumId="33" w15:restartNumberingAfterBreak="0">
    <w:nsid w:val="6F88019E"/>
    <w:multiLevelType w:val="hybridMultilevel"/>
    <w:tmpl w:val="CA188B48"/>
    <w:lvl w:ilvl="0" w:tplc="792C25BA">
      <w:start w:val="1"/>
      <w:numFmt w:val="bullet"/>
      <w:lvlText w:val="-"/>
      <w:lvlJc w:val="left"/>
      <w:pPr>
        <w:ind w:left="720" w:hanging="360"/>
      </w:pPr>
      <w:rPr>
        <w:rFonts w:ascii="Calibri" w:eastAsiaTheme="minorHAnsi" w:hAnsi="Calibri"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15:restartNumberingAfterBreak="0">
    <w:nsid w:val="70163913"/>
    <w:multiLevelType w:val="hybridMultilevel"/>
    <w:tmpl w:val="E88CE650"/>
    <w:lvl w:ilvl="0" w:tplc="AD866D9E">
      <w:start w:val="1"/>
      <w:numFmt w:val="upperLetter"/>
      <w:lvlText w:val="%1."/>
      <w:lvlJc w:val="left"/>
      <w:pPr>
        <w:ind w:left="1440" w:hanging="360"/>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35" w15:restartNumberingAfterBreak="0">
    <w:nsid w:val="71116E7E"/>
    <w:multiLevelType w:val="hybridMultilevel"/>
    <w:tmpl w:val="16F881D2"/>
    <w:lvl w:ilvl="0" w:tplc="515A4EB6">
      <w:start w:val="2"/>
      <w:numFmt w:val="upp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36" w15:restartNumberingAfterBreak="0">
    <w:nsid w:val="7A3632C7"/>
    <w:multiLevelType w:val="hybridMultilevel"/>
    <w:tmpl w:val="C636A032"/>
    <w:lvl w:ilvl="0" w:tplc="352E6F06">
      <w:start w:val="1"/>
      <w:numFmt w:val="decimal"/>
      <w:lvlText w:val="%1."/>
      <w:lvlJc w:val="left"/>
      <w:pPr>
        <w:ind w:left="1440" w:hanging="360"/>
      </w:pPr>
      <w:rPr>
        <w:rFonts w:cs="Segoe UI" w:hint="default"/>
        <w:color w:val="323945"/>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37" w15:restartNumberingAfterBreak="0">
    <w:nsid w:val="7CF80BC7"/>
    <w:multiLevelType w:val="hybridMultilevel"/>
    <w:tmpl w:val="51B64670"/>
    <w:lvl w:ilvl="0" w:tplc="760E79A6">
      <w:start w:val="2"/>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211579278">
    <w:abstractNumId w:val="26"/>
    <w:lvlOverride w:ilvl="0">
      <w:startOverride w:val="1"/>
    </w:lvlOverride>
    <w:lvlOverride w:ilvl="1"/>
    <w:lvlOverride w:ilvl="2"/>
    <w:lvlOverride w:ilvl="3"/>
    <w:lvlOverride w:ilvl="4"/>
    <w:lvlOverride w:ilvl="5"/>
    <w:lvlOverride w:ilvl="6"/>
    <w:lvlOverride w:ilvl="7"/>
    <w:lvlOverride w:ilvl="8"/>
  </w:num>
  <w:num w:numId="2" w16cid:durableId="1459955109">
    <w:abstractNumId w:val="21"/>
  </w:num>
  <w:num w:numId="3" w16cid:durableId="1409381525">
    <w:abstractNumId w:val="6"/>
  </w:num>
  <w:num w:numId="4" w16cid:durableId="1352534464">
    <w:abstractNumId w:val="11"/>
  </w:num>
  <w:num w:numId="5" w16cid:durableId="689525997">
    <w:abstractNumId w:val="5"/>
  </w:num>
  <w:num w:numId="6" w16cid:durableId="669142600">
    <w:abstractNumId w:val="2"/>
  </w:num>
  <w:num w:numId="7" w16cid:durableId="184025629">
    <w:abstractNumId w:val="22"/>
  </w:num>
  <w:num w:numId="8" w16cid:durableId="920025769">
    <w:abstractNumId w:val="16"/>
  </w:num>
  <w:num w:numId="9" w16cid:durableId="234441198">
    <w:abstractNumId w:val="0"/>
  </w:num>
  <w:num w:numId="10" w16cid:durableId="173768641">
    <w:abstractNumId w:val="30"/>
  </w:num>
  <w:num w:numId="11" w16cid:durableId="701515234">
    <w:abstractNumId w:val="25"/>
  </w:num>
  <w:num w:numId="12" w16cid:durableId="1619798797">
    <w:abstractNumId w:val="23"/>
  </w:num>
  <w:num w:numId="13" w16cid:durableId="388844192">
    <w:abstractNumId w:val="34"/>
  </w:num>
  <w:num w:numId="14" w16cid:durableId="378365271">
    <w:abstractNumId w:val="3"/>
  </w:num>
  <w:num w:numId="15" w16cid:durableId="607275294">
    <w:abstractNumId w:val="15"/>
  </w:num>
  <w:num w:numId="16" w16cid:durableId="574441603">
    <w:abstractNumId w:val="7"/>
  </w:num>
  <w:num w:numId="17" w16cid:durableId="987586077">
    <w:abstractNumId w:val="31"/>
  </w:num>
  <w:num w:numId="18" w16cid:durableId="326596726">
    <w:abstractNumId w:val="33"/>
  </w:num>
  <w:num w:numId="19" w16cid:durableId="1536964084">
    <w:abstractNumId w:val="24"/>
  </w:num>
  <w:num w:numId="20" w16cid:durableId="786853416">
    <w:abstractNumId w:val="35"/>
  </w:num>
  <w:num w:numId="21" w16cid:durableId="395862121">
    <w:abstractNumId w:val="18"/>
  </w:num>
  <w:num w:numId="22" w16cid:durableId="1303315414">
    <w:abstractNumId w:val="17"/>
  </w:num>
  <w:num w:numId="23" w16cid:durableId="608201647">
    <w:abstractNumId w:val="8"/>
  </w:num>
  <w:num w:numId="24" w16cid:durableId="745224948">
    <w:abstractNumId w:val="9"/>
  </w:num>
  <w:num w:numId="25" w16cid:durableId="490409681">
    <w:abstractNumId w:val="19"/>
  </w:num>
  <w:num w:numId="26" w16cid:durableId="2099715718">
    <w:abstractNumId w:val="20"/>
  </w:num>
  <w:num w:numId="27" w16cid:durableId="1938363951">
    <w:abstractNumId w:val="28"/>
  </w:num>
  <w:num w:numId="28" w16cid:durableId="744187878">
    <w:abstractNumId w:val="37"/>
  </w:num>
  <w:num w:numId="29" w16cid:durableId="1279726091">
    <w:abstractNumId w:val="10"/>
  </w:num>
  <w:num w:numId="30" w16cid:durableId="116218743">
    <w:abstractNumId w:val="14"/>
  </w:num>
  <w:num w:numId="31" w16cid:durableId="2039313693">
    <w:abstractNumId w:val="12"/>
  </w:num>
  <w:num w:numId="32" w16cid:durableId="559901281">
    <w:abstractNumId w:val="32"/>
  </w:num>
  <w:num w:numId="33" w16cid:durableId="1633748371">
    <w:abstractNumId w:val="36"/>
  </w:num>
  <w:num w:numId="34" w16cid:durableId="1643119692">
    <w:abstractNumId w:val="27"/>
  </w:num>
  <w:num w:numId="35" w16cid:durableId="1323654795">
    <w:abstractNumId w:val="1"/>
  </w:num>
  <w:num w:numId="36" w16cid:durableId="1352997536">
    <w:abstractNumId w:val="29"/>
  </w:num>
  <w:num w:numId="37" w16cid:durableId="1757314544">
    <w:abstractNumId w:val="4"/>
  </w:num>
  <w:num w:numId="38" w16cid:durableId="13288966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B59"/>
    <w:rsid w:val="0009240E"/>
    <w:rsid w:val="000C5A83"/>
    <w:rsid w:val="000C5BBD"/>
    <w:rsid w:val="000F0C2E"/>
    <w:rsid w:val="001054C6"/>
    <w:rsid w:val="001122DF"/>
    <w:rsid w:val="00152719"/>
    <w:rsid w:val="001E554E"/>
    <w:rsid w:val="001E6853"/>
    <w:rsid w:val="001E68B6"/>
    <w:rsid w:val="001F4B04"/>
    <w:rsid w:val="002053A6"/>
    <w:rsid w:val="002225AB"/>
    <w:rsid w:val="00247837"/>
    <w:rsid w:val="002643BF"/>
    <w:rsid w:val="00280A60"/>
    <w:rsid w:val="002C4FD4"/>
    <w:rsid w:val="002C7F9D"/>
    <w:rsid w:val="002E59EC"/>
    <w:rsid w:val="002F21DB"/>
    <w:rsid w:val="002F6C36"/>
    <w:rsid w:val="00312E80"/>
    <w:rsid w:val="00317449"/>
    <w:rsid w:val="00336ACE"/>
    <w:rsid w:val="00360E76"/>
    <w:rsid w:val="003902F7"/>
    <w:rsid w:val="003962B4"/>
    <w:rsid w:val="003A4ED4"/>
    <w:rsid w:val="003A70E1"/>
    <w:rsid w:val="003C40CF"/>
    <w:rsid w:val="003C70F9"/>
    <w:rsid w:val="003D24A3"/>
    <w:rsid w:val="003D5CB4"/>
    <w:rsid w:val="003D7948"/>
    <w:rsid w:val="00426086"/>
    <w:rsid w:val="0043137D"/>
    <w:rsid w:val="00462384"/>
    <w:rsid w:val="004A46A1"/>
    <w:rsid w:val="004B0AF1"/>
    <w:rsid w:val="004B2991"/>
    <w:rsid w:val="004B6282"/>
    <w:rsid w:val="004C0E24"/>
    <w:rsid w:val="004C6DDF"/>
    <w:rsid w:val="004D3E9B"/>
    <w:rsid w:val="004E2AB4"/>
    <w:rsid w:val="004F1A0E"/>
    <w:rsid w:val="00525946"/>
    <w:rsid w:val="0053251D"/>
    <w:rsid w:val="00537B99"/>
    <w:rsid w:val="00551979"/>
    <w:rsid w:val="005565EC"/>
    <w:rsid w:val="005B4C4B"/>
    <w:rsid w:val="005F08D6"/>
    <w:rsid w:val="006075D8"/>
    <w:rsid w:val="0068740A"/>
    <w:rsid w:val="006B4532"/>
    <w:rsid w:val="006D455B"/>
    <w:rsid w:val="006F14C9"/>
    <w:rsid w:val="006F2DCF"/>
    <w:rsid w:val="0073205C"/>
    <w:rsid w:val="00743226"/>
    <w:rsid w:val="00796ED7"/>
    <w:rsid w:val="007A5E00"/>
    <w:rsid w:val="007B3D11"/>
    <w:rsid w:val="007C4316"/>
    <w:rsid w:val="007C5EF1"/>
    <w:rsid w:val="007D7E03"/>
    <w:rsid w:val="007E3B97"/>
    <w:rsid w:val="00825147"/>
    <w:rsid w:val="0082523A"/>
    <w:rsid w:val="0083793E"/>
    <w:rsid w:val="00844F80"/>
    <w:rsid w:val="008611CC"/>
    <w:rsid w:val="008A34F5"/>
    <w:rsid w:val="008A4F54"/>
    <w:rsid w:val="008A6E3D"/>
    <w:rsid w:val="008A6FD8"/>
    <w:rsid w:val="008C7769"/>
    <w:rsid w:val="008D7CF0"/>
    <w:rsid w:val="008E06FD"/>
    <w:rsid w:val="00901E7C"/>
    <w:rsid w:val="00923B09"/>
    <w:rsid w:val="009277EF"/>
    <w:rsid w:val="00940FD1"/>
    <w:rsid w:val="009412A1"/>
    <w:rsid w:val="0094457D"/>
    <w:rsid w:val="00950EB4"/>
    <w:rsid w:val="009800D5"/>
    <w:rsid w:val="0098778A"/>
    <w:rsid w:val="009A26A6"/>
    <w:rsid w:val="009A3C9C"/>
    <w:rsid w:val="009D45CC"/>
    <w:rsid w:val="009E5967"/>
    <w:rsid w:val="009F4999"/>
    <w:rsid w:val="00A118F6"/>
    <w:rsid w:val="00A24234"/>
    <w:rsid w:val="00A260FA"/>
    <w:rsid w:val="00A65761"/>
    <w:rsid w:val="00A75A2A"/>
    <w:rsid w:val="00AA18B3"/>
    <w:rsid w:val="00AA2935"/>
    <w:rsid w:val="00AA7577"/>
    <w:rsid w:val="00AB560D"/>
    <w:rsid w:val="00AC184F"/>
    <w:rsid w:val="00AD7616"/>
    <w:rsid w:val="00B10B59"/>
    <w:rsid w:val="00B144B0"/>
    <w:rsid w:val="00B217DB"/>
    <w:rsid w:val="00B535DB"/>
    <w:rsid w:val="00B6029B"/>
    <w:rsid w:val="00BD17BF"/>
    <w:rsid w:val="00BD46C6"/>
    <w:rsid w:val="00BE39EC"/>
    <w:rsid w:val="00C063C7"/>
    <w:rsid w:val="00C239BC"/>
    <w:rsid w:val="00C42DA4"/>
    <w:rsid w:val="00C42F45"/>
    <w:rsid w:val="00C51E63"/>
    <w:rsid w:val="00C67769"/>
    <w:rsid w:val="00C87F18"/>
    <w:rsid w:val="00CB72B8"/>
    <w:rsid w:val="00CC4353"/>
    <w:rsid w:val="00CC6E70"/>
    <w:rsid w:val="00CD4759"/>
    <w:rsid w:val="00CD73E8"/>
    <w:rsid w:val="00CE4512"/>
    <w:rsid w:val="00CF238F"/>
    <w:rsid w:val="00D242F6"/>
    <w:rsid w:val="00D351E6"/>
    <w:rsid w:val="00D5251D"/>
    <w:rsid w:val="00D548BF"/>
    <w:rsid w:val="00D5542C"/>
    <w:rsid w:val="00D72199"/>
    <w:rsid w:val="00D73BA3"/>
    <w:rsid w:val="00D74207"/>
    <w:rsid w:val="00D8776B"/>
    <w:rsid w:val="00D96138"/>
    <w:rsid w:val="00DA3370"/>
    <w:rsid w:val="00DB6E19"/>
    <w:rsid w:val="00E13D6C"/>
    <w:rsid w:val="00E54316"/>
    <w:rsid w:val="00E926D1"/>
    <w:rsid w:val="00EA10E2"/>
    <w:rsid w:val="00EB5FB8"/>
    <w:rsid w:val="00EC6E58"/>
    <w:rsid w:val="00EF6429"/>
    <w:rsid w:val="00F36540"/>
    <w:rsid w:val="00F53278"/>
    <w:rsid w:val="00F544DA"/>
    <w:rsid w:val="00FA24C8"/>
    <w:rsid w:val="00FD3978"/>
  </w:rsids>
  <m:mathPr>
    <m:mathFont m:val="Cambria Math"/>
    <m:brkBin m:val="before"/>
    <m:brkBinSub m:val="--"/>
    <m:smallFrac m:val="0"/>
    <m:dispDef/>
    <m:lMargin m:val="0"/>
    <m:rMargin m:val="0"/>
    <m:defJc m:val="centerGroup"/>
    <m:wrapIndent m:val="1440"/>
    <m:intLim m:val="subSup"/>
    <m:naryLim m:val="undOvr"/>
  </m:mathPr>
  <w:themeFontLang w:val="fr-C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D239"/>
  <w15:chartTrackingRefBased/>
  <w15:docId w15:val="{9A23DA49-C584-4E18-A7E7-8DD72D51B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EF64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F08D6"/>
    <w:pPr>
      <w:tabs>
        <w:tab w:val="center" w:pos="4536"/>
        <w:tab w:val="right" w:pos="9072"/>
      </w:tabs>
      <w:spacing w:after="0" w:line="240" w:lineRule="auto"/>
    </w:pPr>
  </w:style>
  <w:style w:type="character" w:customStyle="1" w:styleId="En-tteCar">
    <w:name w:val="En-tête Car"/>
    <w:basedOn w:val="Policepardfaut"/>
    <w:link w:val="En-tte"/>
    <w:uiPriority w:val="99"/>
    <w:rsid w:val="005F08D6"/>
  </w:style>
  <w:style w:type="paragraph" w:styleId="Pieddepage">
    <w:name w:val="footer"/>
    <w:basedOn w:val="Normal"/>
    <w:link w:val="PieddepageCar"/>
    <w:uiPriority w:val="99"/>
    <w:unhideWhenUsed/>
    <w:rsid w:val="005F08D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F08D6"/>
  </w:style>
  <w:style w:type="paragraph" w:customStyle="1" w:styleId="p">
    <w:name w:val="p"/>
    <w:basedOn w:val="Normal"/>
    <w:rsid w:val="004D3E9B"/>
    <w:pPr>
      <w:spacing w:before="100" w:beforeAutospacing="1" w:after="100" w:afterAutospacing="1" w:line="240" w:lineRule="auto"/>
    </w:pPr>
    <w:rPr>
      <w:rFonts w:ascii="Times New Roman" w:eastAsia="Times New Roman" w:hAnsi="Times New Roman" w:cs="Times New Roman"/>
      <w:sz w:val="24"/>
      <w:szCs w:val="24"/>
      <w:lang w:eastAsia="fr-CH"/>
    </w:rPr>
  </w:style>
  <w:style w:type="paragraph" w:styleId="Textedebulles">
    <w:name w:val="Balloon Text"/>
    <w:basedOn w:val="Normal"/>
    <w:link w:val="TextedebullesCar"/>
    <w:uiPriority w:val="99"/>
    <w:semiHidden/>
    <w:unhideWhenUsed/>
    <w:rsid w:val="001E685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E6853"/>
    <w:rPr>
      <w:rFonts w:ascii="Segoe UI" w:hAnsi="Segoe UI" w:cs="Segoe UI"/>
      <w:sz w:val="18"/>
      <w:szCs w:val="18"/>
    </w:rPr>
  </w:style>
  <w:style w:type="paragraph" w:styleId="Notedebasdepage">
    <w:name w:val="footnote text"/>
    <w:basedOn w:val="Normal"/>
    <w:link w:val="NotedebasdepageCar"/>
    <w:uiPriority w:val="99"/>
    <w:semiHidden/>
    <w:unhideWhenUsed/>
    <w:rsid w:val="00D9613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96138"/>
    <w:rPr>
      <w:sz w:val="20"/>
      <w:szCs w:val="20"/>
    </w:rPr>
  </w:style>
  <w:style w:type="character" w:styleId="Appelnotedebasdep">
    <w:name w:val="footnote reference"/>
    <w:basedOn w:val="Policepardfaut"/>
    <w:uiPriority w:val="99"/>
    <w:semiHidden/>
    <w:unhideWhenUsed/>
    <w:rsid w:val="00D96138"/>
    <w:rPr>
      <w:vertAlign w:val="superscript"/>
    </w:rPr>
  </w:style>
  <w:style w:type="paragraph" w:styleId="Paragraphedeliste">
    <w:name w:val="List Paragraph"/>
    <w:basedOn w:val="Normal"/>
    <w:uiPriority w:val="1"/>
    <w:qFormat/>
    <w:rsid w:val="00D96138"/>
    <w:pPr>
      <w:spacing w:after="0" w:line="240" w:lineRule="auto"/>
      <w:ind w:left="720"/>
    </w:pPr>
    <w:rPr>
      <w:rFonts w:ascii="Calibri" w:hAnsi="Calibri" w:cs="Calibri"/>
    </w:rPr>
  </w:style>
  <w:style w:type="character" w:styleId="Lienhypertexte">
    <w:name w:val="Hyperlink"/>
    <w:basedOn w:val="Policepardfaut"/>
    <w:uiPriority w:val="99"/>
    <w:unhideWhenUsed/>
    <w:rsid w:val="00551979"/>
    <w:rPr>
      <w:color w:val="0000FF"/>
      <w:u w:val="single"/>
    </w:rPr>
  </w:style>
  <w:style w:type="character" w:customStyle="1" w:styleId="nondv-xref">
    <w:name w:val="nondv-xref"/>
    <w:basedOn w:val="Policepardfaut"/>
    <w:rsid w:val="00551979"/>
  </w:style>
  <w:style w:type="paragraph" w:styleId="NormalWeb">
    <w:name w:val="Normal (Web)"/>
    <w:basedOn w:val="Normal"/>
    <w:uiPriority w:val="99"/>
    <w:unhideWhenUsed/>
    <w:rsid w:val="008A6FD8"/>
    <w:pPr>
      <w:spacing w:before="100" w:beforeAutospacing="1" w:after="100" w:afterAutospacing="1" w:line="240" w:lineRule="auto"/>
    </w:pPr>
    <w:rPr>
      <w:rFonts w:ascii="Times New Roman" w:eastAsia="Times New Roman" w:hAnsi="Times New Roman" w:cs="Times New Roman"/>
      <w:sz w:val="24"/>
      <w:szCs w:val="24"/>
      <w:lang w:eastAsia="fr-CH"/>
    </w:rPr>
  </w:style>
  <w:style w:type="table" w:styleId="Grilledutableau">
    <w:name w:val="Table Grid"/>
    <w:basedOn w:val="TableauNormal"/>
    <w:uiPriority w:val="39"/>
    <w:rsid w:val="00105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uiPriority w:val="1"/>
    <w:qFormat/>
    <w:rsid w:val="002225AB"/>
    <w:pPr>
      <w:widowControl w:val="0"/>
      <w:autoSpaceDE w:val="0"/>
      <w:autoSpaceDN w:val="0"/>
      <w:spacing w:after="0" w:line="240" w:lineRule="auto"/>
    </w:pPr>
    <w:rPr>
      <w:rFonts w:ascii="Arial" w:eastAsia="Arial" w:hAnsi="Arial" w:cs="Arial"/>
      <w:sz w:val="24"/>
      <w:szCs w:val="24"/>
      <w:lang w:val="fr-FR"/>
    </w:rPr>
  </w:style>
  <w:style w:type="character" w:customStyle="1" w:styleId="CorpsdetexteCar">
    <w:name w:val="Corps de texte Car"/>
    <w:basedOn w:val="Policepardfaut"/>
    <w:link w:val="Corpsdetexte"/>
    <w:uiPriority w:val="1"/>
    <w:rsid w:val="002225AB"/>
    <w:rPr>
      <w:rFonts w:ascii="Arial" w:eastAsia="Arial" w:hAnsi="Arial" w:cs="Arial"/>
      <w:sz w:val="24"/>
      <w:szCs w:val="24"/>
      <w:lang w:val="fr-FR"/>
    </w:rPr>
  </w:style>
  <w:style w:type="paragraph" w:customStyle="1" w:styleId="TableParagraph">
    <w:name w:val="Table Paragraph"/>
    <w:basedOn w:val="Normal"/>
    <w:uiPriority w:val="1"/>
    <w:qFormat/>
    <w:rsid w:val="008A6E3D"/>
    <w:pPr>
      <w:widowControl w:val="0"/>
      <w:autoSpaceDE w:val="0"/>
      <w:autoSpaceDN w:val="0"/>
      <w:spacing w:after="0" w:line="240" w:lineRule="auto"/>
    </w:pPr>
    <w:rPr>
      <w:rFonts w:ascii="Arial" w:eastAsia="Arial" w:hAnsi="Arial" w:cs="Arial"/>
      <w:lang w:val="fr-FR"/>
    </w:rPr>
  </w:style>
  <w:style w:type="table" w:customStyle="1" w:styleId="TableNormal1">
    <w:name w:val="Table Normal1"/>
    <w:uiPriority w:val="2"/>
    <w:semiHidden/>
    <w:unhideWhenUsed/>
    <w:qFormat/>
    <w:rsid w:val="008A6E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re">
    <w:name w:val="Title"/>
    <w:basedOn w:val="Normal"/>
    <w:link w:val="TitreCar"/>
    <w:uiPriority w:val="1"/>
    <w:qFormat/>
    <w:rsid w:val="008A6E3D"/>
    <w:pPr>
      <w:widowControl w:val="0"/>
      <w:autoSpaceDE w:val="0"/>
      <w:autoSpaceDN w:val="0"/>
      <w:spacing w:before="58" w:after="0" w:line="885" w:lineRule="exact"/>
      <w:ind w:left="130"/>
    </w:pPr>
    <w:rPr>
      <w:rFonts w:ascii="Arial" w:eastAsia="Arial" w:hAnsi="Arial" w:cs="Arial"/>
      <w:sz w:val="77"/>
      <w:szCs w:val="77"/>
      <w:lang w:val="fr-FR"/>
    </w:rPr>
  </w:style>
  <w:style w:type="character" w:customStyle="1" w:styleId="TitreCar">
    <w:name w:val="Titre Car"/>
    <w:basedOn w:val="Policepardfaut"/>
    <w:link w:val="Titre"/>
    <w:uiPriority w:val="1"/>
    <w:rsid w:val="008A6E3D"/>
    <w:rPr>
      <w:rFonts w:ascii="Arial" w:eastAsia="Arial" w:hAnsi="Arial" w:cs="Arial"/>
      <w:sz w:val="77"/>
      <w:szCs w:val="77"/>
      <w:lang w:val="fr-FR"/>
    </w:rPr>
  </w:style>
  <w:style w:type="character" w:customStyle="1" w:styleId="Titre1Car">
    <w:name w:val="Titre 1 Car"/>
    <w:basedOn w:val="Policepardfaut"/>
    <w:link w:val="Titre1"/>
    <w:uiPriority w:val="9"/>
    <w:rsid w:val="00EF6429"/>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EF6429"/>
    <w:pPr>
      <w:outlineLvl w:val="9"/>
    </w:pPr>
    <w:rPr>
      <w:lang w:eastAsia="fr-CH"/>
    </w:rPr>
  </w:style>
  <w:style w:type="paragraph" w:styleId="Notedefin">
    <w:name w:val="endnote text"/>
    <w:basedOn w:val="Normal"/>
    <w:link w:val="NotedefinCar"/>
    <w:uiPriority w:val="99"/>
    <w:semiHidden/>
    <w:unhideWhenUsed/>
    <w:rsid w:val="003D24A3"/>
    <w:pPr>
      <w:spacing w:after="0" w:line="240" w:lineRule="auto"/>
    </w:pPr>
    <w:rPr>
      <w:sz w:val="20"/>
      <w:szCs w:val="20"/>
    </w:rPr>
  </w:style>
  <w:style w:type="character" w:customStyle="1" w:styleId="NotedefinCar">
    <w:name w:val="Note de fin Car"/>
    <w:basedOn w:val="Policepardfaut"/>
    <w:link w:val="Notedefin"/>
    <w:uiPriority w:val="99"/>
    <w:semiHidden/>
    <w:rsid w:val="003D24A3"/>
    <w:rPr>
      <w:sz w:val="20"/>
      <w:szCs w:val="20"/>
    </w:rPr>
  </w:style>
  <w:style w:type="character" w:styleId="Appeldenotedefin">
    <w:name w:val="endnote reference"/>
    <w:basedOn w:val="Policepardfaut"/>
    <w:uiPriority w:val="99"/>
    <w:semiHidden/>
    <w:unhideWhenUsed/>
    <w:rsid w:val="003D24A3"/>
    <w:rPr>
      <w:vertAlign w:val="superscript"/>
    </w:rPr>
  </w:style>
  <w:style w:type="paragraph" w:styleId="Sansinterligne">
    <w:name w:val="No Spacing"/>
    <w:link w:val="SansinterligneCar"/>
    <w:uiPriority w:val="1"/>
    <w:qFormat/>
    <w:rsid w:val="002643BF"/>
    <w:pPr>
      <w:spacing w:after="0" w:line="240" w:lineRule="auto"/>
    </w:pPr>
    <w:rPr>
      <w:rFonts w:eastAsiaTheme="minorEastAsia"/>
      <w:lang w:eastAsia="fr-CH"/>
    </w:rPr>
  </w:style>
  <w:style w:type="character" w:customStyle="1" w:styleId="SansinterligneCar">
    <w:name w:val="Sans interligne Car"/>
    <w:basedOn w:val="Policepardfaut"/>
    <w:link w:val="Sansinterligne"/>
    <w:uiPriority w:val="1"/>
    <w:rsid w:val="002643BF"/>
    <w:rPr>
      <w:rFonts w:eastAsiaTheme="minorEastAsia"/>
      <w:lang w:eastAsia="fr-CH"/>
    </w:rPr>
  </w:style>
  <w:style w:type="character" w:customStyle="1" w:styleId="Mentionnonrsolue1">
    <w:name w:val="Mention non résolue1"/>
    <w:basedOn w:val="Policepardfaut"/>
    <w:uiPriority w:val="99"/>
    <w:semiHidden/>
    <w:unhideWhenUsed/>
    <w:rsid w:val="00A118F6"/>
    <w:rPr>
      <w:color w:val="605E5C"/>
      <w:shd w:val="clear" w:color="auto" w:fill="E1DFDD"/>
    </w:rPr>
  </w:style>
  <w:style w:type="character" w:styleId="Marquedecommentaire">
    <w:name w:val="annotation reference"/>
    <w:basedOn w:val="Policepardfaut"/>
    <w:uiPriority w:val="99"/>
    <w:semiHidden/>
    <w:unhideWhenUsed/>
    <w:rsid w:val="003D5CB4"/>
    <w:rPr>
      <w:sz w:val="16"/>
      <w:szCs w:val="16"/>
    </w:rPr>
  </w:style>
  <w:style w:type="paragraph" w:styleId="Commentaire">
    <w:name w:val="annotation text"/>
    <w:basedOn w:val="Normal"/>
    <w:link w:val="CommentaireCar"/>
    <w:uiPriority w:val="99"/>
    <w:semiHidden/>
    <w:unhideWhenUsed/>
    <w:rsid w:val="003D5CB4"/>
    <w:pPr>
      <w:spacing w:line="240" w:lineRule="auto"/>
    </w:pPr>
    <w:rPr>
      <w:sz w:val="20"/>
      <w:szCs w:val="20"/>
    </w:rPr>
  </w:style>
  <w:style w:type="character" w:customStyle="1" w:styleId="CommentaireCar">
    <w:name w:val="Commentaire Car"/>
    <w:basedOn w:val="Policepardfaut"/>
    <w:link w:val="Commentaire"/>
    <w:uiPriority w:val="99"/>
    <w:semiHidden/>
    <w:rsid w:val="003D5CB4"/>
    <w:rPr>
      <w:sz w:val="20"/>
      <w:szCs w:val="20"/>
    </w:rPr>
  </w:style>
  <w:style w:type="paragraph" w:styleId="Objetducommentaire">
    <w:name w:val="annotation subject"/>
    <w:basedOn w:val="Commentaire"/>
    <w:next w:val="Commentaire"/>
    <w:link w:val="ObjetducommentaireCar"/>
    <w:uiPriority w:val="99"/>
    <w:semiHidden/>
    <w:unhideWhenUsed/>
    <w:rsid w:val="003D5CB4"/>
    <w:rPr>
      <w:b/>
      <w:bCs/>
    </w:rPr>
  </w:style>
  <w:style w:type="character" w:customStyle="1" w:styleId="ObjetducommentaireCar">
    <w:name w:val="Objet du commentaire Car"/>
    <w:basedOn w:val="CommentaireCar"/>
    <w:link w:val="Objetducommentaire"/>
    <w:uiPriority w:val="99"/>
    <w:semiHidden/>
    <w:rsid w:val="003D5CB4"/>
    <w:rPr>
      <w:b/>
      <w:bCs/>
      <w:sz w:val="20"/>
      <w:szCs w:val="20"/>
    </w:rPr>
  </w:style>
  <w:style w:type="paragraph" w:styleId="TM2">
    <w:name w:val="toc 2"/>
    <w:basedOn w:val="Normal"/>
    <w:next w:val="Normal"/>
    <w:autoRedefine/>
    <w:uiPriority w:val="39"/>
    <w:unhideWhenUsed/>
    <w:rsid w:val="007D7E03"/>
    <w:pPr>
      <w:spacing w:after="100"/>
      <w:ind w:left="220"/>
    </w:pPr>
    <w:rPr>
      <w:rFonts w:eastAsiaTheme="minorEastAsia" w:cs="Times New Roman"/>
      <w:lang w:eastAsia="fr-CH"/>
    </w:rPr>
  </w:style>
  <w:style w:type="paragraph" w:styleId="TM1">
    <w:name w:val="toc 1"/>
    <w:basedOn w:val="Normal"/>
    <w:next w:val="Normal"/>
    <w:autoRedefine/>
    <w:uiPriority w:val="39"/>
    <w:unhideWhenUsed/>
    <w:rsid w:val="007D7E03"/>
    <w:pPr>
      <w:spacing w:after="100"/>
    </w:pPr>
    <w:rPr>
      <w:rFonts w:eastAsiaTheme="minorEastAsia" w:cs="Times New Roman"/>
      <w:lang w:eastAsia="fr-CH"/>
    </w:rPr>
  </w:style>
  <w:style w:type="paragraph" w:styleId="TM3">
    <w:name w:val="toc 3"/>
    <w:basedOn w:val="Normal"/>
    <w:next w:val="Normal"/>
    <w:autoRedefine/>
    <w:uiPriority w:val="39"/>
    <w:unhideWhenUsed/>
    <w:rsid w:val="007D7E03"/>
    <w:pPr>
      <w:spacing w:after="100"/>
      <w:ind w:left="440"/>
    </w:pPr>
    <w:rPr>
      <w:rFonts w:eastAsiaTheme="minorEastAsia" w:cs="Times New Roman"/>
      <w:lang w:eastAsia="fr-CH"/>
    </w:rPr>
  </w:style>
  <w:style w:type="paragraph" w:styleId="Rvision">
    <w:name w:val="Revision"/>
    <w:hidden/>
    <w:uiPriority w:val="99"/>
    <w:semiHidden/>
    <w:rsid w:val="007C4316"/>
    <w:pPr>
      <w:spacing w:after="0" w:line="240" w:lineRule="auto"/>
    </w:pPr>
  </w:style>
  <w:style w:type="character" w:styleId="Numrodepage">
    <w:name w:val="page number"/>
    <w:basedOn w:val="Policepardfaut"/>
    <w:uiPriority w:val="99"/>
    <w:semiHidden/>
    <w:unhideWhenUsed/>
    <w:rsid w:val="00556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912271">
      <w:bodyDiv w:val="1"/>
      <w:marLeft w:val="0"/>
      <w:marRight w:val="0"/>
      <w:marTop w:val="0"/>
      <w:marBottom w:val="0"/>
      <w:divBdr>
        <w:top w:val="none" w:sz="0" w:space="0" w:color="auto"/>
        <w:left w:val="none" w:sz="0" w:space="0" w:color="auto"/>
        <w:bottom w:val="none" w:sz="0" w:space="0" w:color="auto"/>
        <w:right w:val="none" w:sz="0" w:space="0" w:color="auto"/>
      </w:divBdr>
    </w:div>
    <w:div w:id="612976774">
      <w:bodyDiv w:val="1"/>
      <w:marLeft w:val="0"/>
      <w:marRight w:val="0"/>
      <w:marTop w:val="0"/>
      <w:marBottom w:val="0"/>
      <w:divBdr>
        <w:top w:val="none" w:sz="0" w:space="0" w:color="auto"/>
        <w:left w:val="none" w:sz="0" w:space="0" w:color="auto"/>
        <w:bottom w:val="none" w:sz="0" w:space="0" w:color="auto"/>
        <w:right w:val="none" w:sz="0" w:space="0" w:color="auto"/>
      </w:divBdr>
      <w:divsChild>
        <w:div w:id="1316570418">
          <w:marLeft w:val="0"/>
          <w:marRight w:val="0"/>
          <w:marTop w:val="0"/>
          <w:marBottom w:val="0"/>
          <w:divBdr>
            <w:top w:val="none" w:sz="0" w:space="0" w:color="auto"/>
            <w:left w:val="none" w:sz="0" w:space="0" w:color="auto"/>
            <w:bottom w:val="none" w:sz="0" w:space="0" w:color="auto"/>
            <w:right w:val="none" w:sz="0" w:space="0" w:color="auto"/>
          </w:divBdr>
        </w:div>
        <w:div w:id="993264973">
          <w:marLeft w:val="0"/>
          <w:marRight w:val="0"/>
          <w:marTop w:val="0"/>
          <w:marBottom w:val="0"/>
          <w:divBdr>
            <w:top w:val="none" w:sz="0" w:space="0" w:color="auto"/>
            <w:left w:val="none" w:sz="0" w:space="0" w:color="auto"/>
            <w:bottom w:val="none" w:sz="0" w:space="0" w:color="auto"/>
            <w:right w:val="none" w:sz="0" w:space="0" w:color="auto"/>
          </w:divBdr>
        </w:div>
        <w:div w:id="1792507187">
          <w:marLeft w:val="0"/>
          <w:marRight w:val="0"/>
          <w:marTop w:val="0"/>
          <w:marBottom w:val="0"/>
          <w:divBdr>
            <w:top w:val="none" w:sz="0" w:space="0" w:color="auto"/>
            <w:left w:val="none" w:sz="0" w:space="0" w:color="auto"/>
            <w:bottom w:val="none" w:sz="0" w:space="0" w:color="auto"/>
            <w:right w:val="none" w:sz="0" w:space="0" w:color="auto"/>
          </w:divBdr>
        </w:div>
        <w:div w:id="1138256818">
          <w:marLeft w:val="0"/>
          <w:marRight w:val="0"/>
          <w:marTop w:val="0"/>
          <w:marBottom w:val="0"/>
          <w:divBdr>
            <w:top w:val="none" w:sz="0" w:space="0" w:color="auto"/>
            <w:left w:val="none" w:sz="0" w:space="0" w:color="auto"/>
            <w:bottom w:val="none" w:sz="0" w:space="0" w:color="auto"/>
            <w:right w:val="none" w:sz="0" w:space="0" w:color="auto"/>
          </w:divBdr>
        </w:div>
      </w:divsChild>
    </w:div>
    <w:div w:id="781340525">
      <w:bodyDiv w:val="1"/>
      <w:marLeft w:val="0"/>
      <w:marRight w:val="0"/>
      <w:marTop w:val="0"/>
      <w:marBottom w:val="0"/>
      <w:divBdr>
        <w:top w:val="none" w:sz="0" w:space="0" w:color="auto"/>
        <w:left w:val="none" w:sz="0" w:space="0" w:color="auto"/>
        <w:bottom w:val="none" w:sz="0" w:space="0" w:color="auto"/>
        <w:right w:val="none" w:sz="0" w:space="0" w:color="auto"/>
      </w:divBdr>
    </w:div>
    <w:div w:id="1070663807">
      <w:bodyDiv w:val="1"/>
      <w:marLeft w:val="0"/>
      <w:marRight w:val="0"/>
      <w:marTop w:val="0"/>
      <w:marBottom w:val="0"/>
      <w:divBdr>
        <w:top w:val="none" w:sz="0" w:space="0" w:color="auto"/>
        <w:left w:val="none" w:sz="0" w:space="0" w:color="auto"/>
        <w:bottom w:val="none" w:sz="0" w:space="0" w:color="auto"/>
        <w:right w:val="none" w:sz="0" w:space="0" w:color="auto"/>
      </w:divBdr>
    </w:div>
    <w:div w:id="1161506427">
      <w:bodyDiv w:val="1"/>
      <w:marLeft w:val="0"/>
      <w:marRight w:val="0"/>
      <w:marTop w:val="0"/>
      <w:marBottom w:val="0"/>
      <w:divBdr>
        <w:top w:val="none" w:sz="0" w:space="0" w:color="auto"/>
        <w:left w:val="none" w:sz="0" w:space="0" w:color="auto"/>
        <w:bottom w:val="none" w:sz="0" w:space="0" w:color="auto"/>
        <w:right w:val="none" w:sz="0" w:space="0" w:color="auto"/>
      </w:divBdr>
    </w:div>
    <w:div w:id="1545947939">
      <w:bodyDiv w:val="1"/>
      <w:marLeft w:val="0"/>
      <w:marRight w:val="0"/>
      <w:marTop w:val="0"/>
      <w:marBottom w:val="0"/>
      <w:divBdr>
        <w:top w:val="none" w:sz="0" w:space="0" w:color="auto"/>
        <w:left w:val="none" w:sz="0" w:space="0" w:color="auto"/>
        <w:bottom w:val="none" w:sz="0" w:space="0" w:color="auto"/>
        <w:right w:val="none" w:sz="0" w:space="0" w:color="auto"/>
      </w:divBdr>
    </w:div>
    <w:div w:id="1651403604">
      <w:bodyDiv w:val="1"/>
      <w:marLeft w:val="0"/>
      <w:marRight w:val="0"/>
      <w:marTop w:val="0"/>
      <w:marBottom w:val="0"/>
      <w:divBdr>
        <w:top w:val="none" w:sz="0" w:space="0" w:color="auto"/>
        <w:left w:val="none" w:sz="0" w:space="0" w:color="auto"/>
        <w:bottom w:val="none" w:sz="0" w:space="0" w:color="auto"/>
        <w:right w:val="none" w:sz="0" w:space="0" w:color="auto"/>
      </w:divBdr>
    </w:div>
    <w:div w:id="180017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fact" TargetMode="External"/><Relationship Id="rId13" Type="http://schemas.openxmlformats.org/officeDocument/2006/relationships/hyperlink" Target="https://dictionary.cambridge.org/dictionary/english/quality" TargetMode="External"/><Relationship Id="rId18" Type="http://schemas.openxmlformats.org/officeDocument/2006/relationships/hyperlink" Target="https://dictionary.cambridge.org/dictionary/english/disability"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ictionary.cambridge.org/dictionary/english/useful" TargetMode="External"/><Relationship Id="rId7" Type="http://schemas.openxmlformats.org/officeDocument/2006/relationships/endnotes" Target="endnotes.xml"/><Relationship Id="rId12" Type="http://schemas.openxmlformats.org/officeDocument/2006/relationships/hyperlink" Target="https://dictionary.cambridge.org/dictionary/english/easily" TargetMode="External"/><Relationship Id="rId17" Type="http://schemas.openxmlformats.org/officeDocument/2006/relationships/hyperlink" Target="https://dictionary.cambridge.org/dictionary/english/peopl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ictionary.cambridge.org/dictionary/english/include" TargetMode="External"/><Relationship Id="rId20" Type="http://schemas.openxmlformats.org/officeDocument/2006/relationships/hyperlink" Target="https://dictionary.cambridge.org/dictionary/english/stat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obtain" TargetMode="External"/><Relationship Id="rId24" Type="http://schemas.openxmlformats.org/officeDocument/2006/relationships/hyperlink" Target="https://dictionary.cambridge.org/dictionary/english/achieve" TargetMode="External"/><Relationship Id="rId5" Type="http://schemas.openxmlformats.org/officeDocument/2006/relationships/webSettings" Target="webSettings.xml"/><Relationship Id="rId15" Type="http://schemas.openxmlformats.org/officeDocument/2006/relationships/hyperlink" Target="https://dictionary.cambridge.org/dictionary/english/enter" TargetMode="External"/><Relationship Id="rId23" Type="http://schemas.openxmlformats.org/officeDocument/2006/relationships/hyperlink" Target="https://dictionary.cambridge.org/dictionary/english/helping" TargetMode="External"/><Relationship Id="rId28" Type="http://schemas.openxmlformats.org/officeDocument/2006/relationships/footer" Target="footer2.xml"/><Relationship Id="rId10" Type="http://schemas.openxmlformats.org/officeDocument/2006/relationships/hyperlink" Target="https://dictionary.cambridge.org/dictionary/english/reach" TargetMode="External"/><Relationship Id="rId19" Type="http://schemas.openxmlformats.org/officeDocument/2006/relationships/hyperlink" Target="https://dictionary.cambridge.org/dictionary/english/quality"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ictionary.cambridge.org/dictionary/english/able" TargetMode="External"/><Relationship Id="rId14" Type="http://schemas.openxmlformats.org/officeDocument/2006/relationships/hyperlink" Target="https://dictionary.cambridge.org/dictionary/english/able" TargetMode="External"/><Relationship Id="rId22" Type="http://schemas.openxmlformats.org/officeDocument/2006/relationships/hyperlink" Target="https://dictionary.cambridge.org/dictionary/english/effective" TargetMode="External"/><Relationship Id="rId27" Type="http://schemas.openxmlformats.org/officeDocument/2006/relationships/header" Target="header2.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186/s40359-022-00728-5" TargetMode="External"/><Relationship Id="rId1" Type="http://schemas.openxmlformats.org/officeDocument/2006/relationships/hyperlink" Target="https://doi.org/10.1186/s13643-020-01443-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D7800-5968-4998-9B75-BE175A4BE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3681</Words>
  <Characters>20247</Characters>
  <Application>Microsoft Office Word</Application>
  <DocSecurity>0</DocSecurity>
  <Lines>168</Lines>
  <Paragraphs>47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CHUV | Centre hospitalier universitaire vaudois</Company>
  <LinksUpToDate>false</LinksUpToDate>
  <CharactersWithSpaces>23881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Bober Anita</dc:creator>
  <cp:keywords/>
  <dc:description/>
  <cp:lastModifiedBy>Guseva-Canu Irina</cp:lastModifiedBy>
  <cp:revision>10</cp:revision>
  <cp:lastPrinted>2022-11-21T12:03:00Z</cp:lastPrinted>
  <dcterms:created xsi:type="dcterms:W3CDTF">2022-11-28T09:16:00Z</dcterms:created>
  <dcterms:modified xsi:type="dcterms:W3CDTF">2024-07-22T14:19:00Z</dcterms:modified>
</cp:coreProperties>
</file>